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5642" w14:textId="77777777" w:rsidR="000F22A0" w:rsidRPr="000F22A0" w:rsidRDefault="0000000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r>
        <w:rPr>
          <w:rFonts w:asciiTheme="minorBidi" w:eastAsia="Times New Roman" w:hAnsiTheme="minorBidi"/>
          <w:b/>
          <w:bCs/>
          <w:color w:val="000000"/>
          <w:sz w:val="36"/>
          <w:szCs w:val="28"/>
        </w:rPr>
        <w:pict w14:anchorId="1DD541F2">
          <v:rect id="_x0000_i1025" style="width:0;height:.75pt" o:hralign="right" o:hrstd="t" o:hrnoshade="t" o:hr="t" fillcolor="#e2d8bc" stroked="f"/>
        </w:pict>
      </w:r>
    </w:p>
    <w:p w14:paraId="4A8BD707" w14:textId="74929DED" w:rsidR="000F22A0" w:rsidRDefault="00461EFD" w:rsidP="000F22A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</w:rPr>
      </w:pPr>
      <w:hyperlink r:id="rId4" w:history="1">
        <w:r w:rsidR="000F22A0" w:rsidRPr="00461EFD">
          <w:rPr>
            <w:rStyle w:val="Hyperlink"/>
            <w:rFonts w:asciiTheme="minorBidi" w:eastAsia="Times New Roman" w:hAnsiTheme="minorBidi"/>
            <w:b/>
            <w:bCs/>
            <w:sz w:val="36"/>
            <w:szCs w:val="36"/>
            <w:rtl/>
          </w:rPr>
          <w:t>عقد نقل بضاعة</w:t>
        </w:r>
      </w:hyperlink>
      <w:r w:rsidR="000F22A0"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</w:t>
      </w:r>
      <w:r w:rsid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)</w:t>
      </w:r>
      <w:r w:rsidR="000F22A0"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تحدد الطريق بر - بحر </w:t>
      </w:r>
      <w:r w:rsid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–</w:t>
      </w:r>
      <w:r w:rsidR="000F22A0"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</w:t>
      </w:r>
      <w:proofErr w:type="gramStart"/>
      <w:r w:rsidR="000F22A0"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جو</w:t>
      </w:r>
      <w:r w:rsid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(</w:t>
      </w:r>
      <w:proofErr w:type="gramEnd"/>
    </w:p>
    <w:p w14:paraId="71C4F218" w14:textId="77777777" w:rsidR="000F22A0" w:rsidRDefault="000F22A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AE"/>
        </w:rPr>
      </w:pP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الطرف </w:t>
      </w:r>
      <w:proofErr w:type="gram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الأول :</w:t>
      </w:r>
      <w:proofErr w:type="gram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الناقل : بيانات شخصية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الطرف الثاني : الشاحن بيانات شخصية وبيانات المكتب او الشركة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المقدمة لما كان الطرف الأول يملك مكتباً لنقل البضائع مرخصاً برقم ( ) تاريخ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/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 xml:space="preserve">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/ 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صادر عن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وكان الطرف الثاني راغباً بنقل بضاعته بواسطته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فقد اتفق الطرفان وهما بكامل الأهلية المعتبرة شرعاً وقانوناً على </w:t>
      </w:r>
      <w:proofErr w:type="spell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مايلي</w:t>
      </w:r>
      <w:proofErr w:type="spell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: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1-</w:t>
      </w:r>
    </w:p>
    <w:p w14:paraId="2B8878A8" w14:textId="77777777" w:rsidR="000F22A0" w:rsidRDefault="000F22A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تعتبر مقدمة هذا العقد جزء لا يتجزأ منه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2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-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أ- التزم الطرف الأول بنقل عدد...............طرداً بريداً تحوي على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........................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زنتها.............................. كيلوغراماً العائدة للطرف الثاني القابل لذلك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من .................. إلى ................ز بطريق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.................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وتسليمها للسيد </w:t>
      </w:r>
      <w:proofErr w:type="gram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( 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</w:t>
      </w:r>
      <w:proofErr w:type="gramEnd"/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       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) المقيم في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...........................................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بمهلة................ يوماً من </w:t>
      </w:r>
      <w:proofErr w:type="gram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تاريخ ،</w:t>
      </w:r>
      <w:proofErr w:type="gram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لقاء أجر قدره ............. عن كل .............دفعه الطرف الثاني للأول نقداً بتاريخ هذا العقد / أو يدفعه له المرسل إليه حال التسليم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lastRenderedPageBreak/>
        <w:t xml:space="preserve">ويشمل / أو لا يشمل أجور التحميل والتفريغ </w:t>
      </w:r>
      <w:proofErr w:type="gram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والخزن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proofErr w:type="gram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ب- أقر الطرف الأول باحتواء الطرد / أو الطرود على الأشياء الثمينة التالية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: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تذكر محتويات الطرود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.................................................. ...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وأقر الطرف الثاني بالتحقق من ذلك ومن معاينتها المعاينة النافية للجهالة وأسقط كل ادعاء خلاف ذلك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3</w:t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</w:rPr>
        <w:t>-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أ- استلم الطرف الأول الطرود المذكورة بتاريخ هذا العقد سالمة محزومة مغلفة بشكل يصلح لنقلها وخالية من أي نقص أـو كسر أو تعيب أو تلف أو خطأ في حزمها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ب - يكون الطرف الأول مسؤولاً عن هلاك الطرود وعن تعيبها ونقائصها وتلفها بقيمتها بتاريخ التسليم ومكانه إضافة لما يلحق الطرف الثاني والمرسل إليه من ضرر موجب للتعويض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ج - التزم الطرف الأول بإعلام المرسل إليه بوصول البضاعة فور وصولها مكان التسليم وإذا تأخر في ذلك أو في تسليم البضاعة لم يكون ملزماً بتعويض الطرف الثاني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/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أو المرسل إليه عن كل يومك تأخير مبلغ ( )دينار.........عن كل طرد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4</w:t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</w:rPr>
        <w:t>-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يحق للمرسل إليه مطالبة الطرف الأول بالتسليم وبتعويض التأخير في التسليم والهلاك </w:t>
      </w:r>
      <w:proofErr w:type="spell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والتعيب</w:t>
      </w:r>
      <w:proofErr w:type="spell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والنقصان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u w:val="single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5</w:t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</w:rPr>
        <w:t>-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أ- يحق للطرف الأول احتباس البضاعة المرسلة بمكان الوصول حتى يتم دفع أجور نقلها وخزنها بواقع ( ) .......عن كل طرد يومياً وفي حال انقضاء شهر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lastRenderedPageBreak/>
        <w:t xml:space="preserve">على الوصول وعدم مبادرة المرسل إليه </w:t>
      </w:r>
      <w:proofErr w:type="spell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للإستلام</w:t>
      </w:r>
      <w:proofErr w:type="spell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بعدج</w:t>
      </w:r>
      <w:proofErr w:type="spell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إعلامه يحق للطرف الأول التصرف بالبضاعة كيفا شاء ولا يجوز للفريق الثاني أو المرسل إليه </w:t>
      </w:r>
      <w:proofErr w:type="spellStart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اللارجوع</w:t>
      </w:r>
      <w:proofErr w:type="spellEnd"/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 عليه بها عيناً أو بشيء من ثمنها أو بأي تعويض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ب - تكون تبعة هلاك تعيب البضاعة وتلفها على عاتق الطرف الأول في حال تخلف المرسل إليه عن استلامها في الوقت المحدد وخلال مدة الشهر المذكور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6</w:t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</w:rPr>
        <w:t>-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أ- تكون محاكم ................المصدر وحدهما المختصتين بنظر أي خلاف بين الطرفين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ب - تكون محاكم مدينة ...................... وحدها المختصة بنظر أي خلاف بين الطرف الأول والمرسل إليه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.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u w:val="single"/>
          <w:rtl/>
        </w:rPr>
        <w:t>المادة 7-</w:t>
      </w:r>
      <w:r w:rsidRPr="000F22A0">
        <w:rPr>
          <w:rFonts w:asciiTheme="minorBidi" w:eastAsia="Times New Roman" w:hAnsiTheme="minorBidi"/>
          <w:b/>
          <w:bCs/>
          <w:color w:val="000000"/>
          <w:sz w:val="40"/>
          <w:szCs w:val="40"/>
          <w:rtl/>
        </w:rPr>
        <w:t xml:space="preserve"> </w:t>
      </w:r>
    </w:p>
    <w:p w14:paraId="2D899B46" w14:textId="77777777" w:rsidR="000F22A0" w:rsidRDefault="000F22A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</w:p>
    <w:p w14:paraId="1316A8E5" w14:textId="77777777" w:rsidR="000F22A0" w:rsidRDefault="000F22A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نظم هذا العقد على ثلاث نسخ احتفظ كل من الطرفين بإحداهما والثالثة للمرسل إليه تسلم له مع البضاعة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28"/>
        </w:rPr>
        <w:t> 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في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  <w:lang w:bidi="ar-AE"/>
        </w:rPr>
        <w:t xml:space="preserve">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/ </w:t>
      </w:r>
      <w:r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>/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br/>
      </w:r>
    </w:p>
    <w:p w14:paraId="675A1236" w14:textId="77777777" w:rsidR="000F22A0" w:rsidRDefault="000F22A0" w:rsidP="000F22A0">
      <w:p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</w:pPr>
    </w:p>
    <w:p w14:paraId="0579843A" w14:textId="77777777" w:rsidR="000F22A0" w:rsidRPr="000F22A0" w:rsidRDefault="000F22A0" w:rsidP="000F22A0">
      <w:pPr>
        <w:spacing w:after="0" w:line="240" w:lineRule="auto"/>
        <w:rPr>
          <w:rFonts w:asciiTheme="minorBidi" w:eastAsia="Times New Roman" w:hAnsiTheme="minorBidi"/>
          <w:sz w:val="32"/>
          <w:szCs w:val="32"/>
        </w:rPr>
      </w:pP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 xml:space="preserve">الطرف الثاني </w:t>
      </w:r>
      <w:r>
        <w:rPr>
          <w:rFonts w:asciiTheme="minorBidi" w:eastAsia="Times New Roman" w:hAnsiTheme="minorBidi" w:hint="cs"/>
          <w:b/>
          <w:bCs/>
          <w:color w:val="000000"/>
          <w:sz w:val="36"/>
          <w:szCs w:val="36"/>
          <w:rtl/>
        </w:rPr>
        <w:t xml:space="preserve">                                                    </w:t>
      </w:r>
      <w:r w:rsidRPr="000F22A0">
        <w:rPr>
          <w:rFonts w:asciiTheme="minorBidi" w:eastAsia="Times New Roman" w:hAnsiTheme="minorBidi"/>
          <w:b/>
          <w:bCs/>
          <w:color w:val="000000"/>
          <w:sz w:val="36"/>
          <w:szCs w:val="36"/>
          <w:rtl/>
        </w:rPr>
        <w:t>الطرف الأول</w:t>
      </w:r>
    </w:p>
    <w:p w14:paraId="21D25A0C" w14:textId="77777777" w:rsidR="006B02C3" w:rsidRPr="000F22A0" w:rsidRDefault="006B02C3"/>
    <w:sectPr w:rsidR="006B02C3" w:rsidRPr="000F22A0" w:rsidSect="000F22A0">
      <w:pgSz w:w="11906" w:h="16838"/>
      <w:pgMar w:top="1440" w:right="1416" w:bottom="1440" w:left="1418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A0"/>
    <w:rsid w:val="000F22A0"/>
    <w:rsid w:val="00461EFD"/>
    <w:rsid w:val="006B02C3"/>
    <w:rsid w:val="0098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09A64"/>
  <w15:docId w15:val="{9A7E2E16-4790-424E-B675-219D55E0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2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0F22A0"/>
  </w:style>
  <w:style w:type="character" w:customStyle="1" w:styleId="apple-converted-space">
    <w:name w:val="apple-converted-space"/>
    <w:basedOn w:val="DefaultParagraphFont"/>
    <w:rsid w:val="000F22A0"/>
  </w:style>
  <w:style w:type="character" w:styleId="Hyperlink">
    <w:name w:val="Hyperlink"/>
    <w:basedOn w:val="DefaultParagraphFont"/>
    <w:uiPriority w:val="99"/>
    <w:unhideWhenUsed/>
    <w:rsid w:val="00461E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goods-transport-contract-for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Alrakem</dc:creator>
  <cp:keywords/>
  <dc:description/>
  <cp:lastModifiedBy>raffik mousa</cp:lastModifiedBy>
  <cp:revision>2</cp:revision>
  <dcterms:created xsi:type="dcterms:W3CDTF">2010-01-26T19:22:00Z</dcterms:created>
  <dcterms:modified xsi:type="dcterms:W3CDTF">2023-09-20T19:42:00Z</dcterms:modified>
</cp:coreProperties>
</file>