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7E" w:rsidRPr="006A4C3F" w:rsidRDefault="00B06B7E" w:rsidP="004C4D83">
      <w:p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u w:val="single"/>
          <w:rtl/>
        </w:rPr>
      </w:pPr>
    </w:p>
    <w:tbl>
      <w:tblPr>
        <w:tblpPr w:leftFromText="180" w:rightFromText="180" w:vertAnchor="page" w:horzAnchor="margin" w:tblpXSpec="center" w:tblpY="1861"/>
        <w:bidiVisual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 w:firstRow="1" w:lastRow="1" w:firstColumn="1" w:lastColumn="1" w:noHBand="0" w:noVBand="0"/>
      </w:tblPr>
      <w:tblGrid>
        <w:gridCol w:w="9787"/>
      </w:tblGrid>
      <w:tr w:rsidR="004C4D83" w:rsidRPr="006A4C3F" w:rsidTr="004C4D83">
        <w:tc>
          <w:tcPr>
            <w:tcW w:w="9787" w:type="dxa"/>
            <w:shd w:val="clear" w:color="auto" w:fill="C0C0C0"/>
          </w:tcPr>
          <w:p w:rsidR="004C4D83" w:rsidRPr="006A4C3F" w:rsidRDefault="004C4D83" w:rsidP="004C4D83">
            <w:pPr>
              <w:bidi/>
              <w:spacing w:line="48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C4D83" w:rsidRPr="006A4C3F" w:rsidRDefault="00A04B6A" w:rsidP="004C4D83">
            <w:pPr>
              <w:bidi/>
              <w:spacing w:line="48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EG"/>
              </w:rPr>
            </w:pPr>
            <w:hyperlink r:id="rId8" w:history="1">
              <w:r w:rsidR="004C4D83" w:rsidRPr="006A4C3F">
                <w:rPr>
                  <w:rStyle w:val="Hyperlink"/>
                  <w:rFonts w:asciiTheme="minorBidi" w:hAnsiTheme="minorBidi" w:cstheme="minorBidi"/>
                  <w:color w:val="auto"/>
                  <w:sz w:val="22"/>
                  <w:szCs w:val="22"/>
                  <w:u w:val="none"/>
                  <w:rtl/>
                  <w:lang w:bidi="ar-EG"/>
                </w:rPr>
                <w:t>اللائحة الداخلية المنظمة للعمل داخل الشركه</w:t>
              </w:r>
            </w:hyperlink>
          </w:p>
        </w:tc>
      </w:tr>
    </w:tbl>
    <w:p w:rsidR="00AE633A" w:rsidRPr="006A4C3F" w:rsidRDefault="00AE633A" w:rsidP="00AE633A">
      <w:pPr>
        <w:tabs>
          <w:tab w:val="right" w:pos="3420"/>
        </w:tabs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u w:val="single"/>
          <w:rtl/>
          <w:lang w:bidi="ar-EG"/>
        </w:rPr>
      </w:pPr>
    </w:p>
    <w:tbl>
      <w:tblPr>
        <w:tblpPr w:leftFromText="180" w:rightFromText="180" w:vertAnchor="text" w:horzAnchor="margin" w:tblpXSpec="center" w:tblpY="202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308"/>
      </w:tblGrid>
      <w:tr w:rsidR="004C4D83" w:rsidRPr="006A4C3F" w:rsidTr="004C4D83">
        <w:tc>
          <w:tcPr>
            <w:tcW w:w="10308" w:type="dxa"/>
            <w:shd w:val="clear" w:color="auto" w:fill="C0C0C0"/>
          </w:tcPr>
          <w:p w:rsidR="004C4D83" w:rsidRPr="006A4C3F" w:rsidRDefault="004C4D83" w:rsidP="004C4D83">
            <w:pPr>
              <w:tabs>
                <w:tab w:val="right" w:pos="3420"/>
              </w:tabs>
              <w:bidi/>
              <w:jc w:val="both"/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bidi="ar-EG"/>
              </w:rPr>
            </w:pPr>
            <w:r w:rsidRPr="006A4C3F">
              <w:rPr>
                <w:rFonts w:asciiTheme="minorBidi" w:hAnsiTheme="minorBidi" w:cstheme="minorBidi"/>
                <w:sz w:val="22"/>
                <w:szCs w:val="22"/>
                <w:rtl/>
                <w:lang w:bidi="ar-EG"/>
              </w:rPr>
              <w:t>أولاً: التعيينات والحوافز</w:t>
            </w:r>
          </w:p>
        </w:tc>
      </w:tr>
    </w:tbl>
    <w:p w:rsidR="004C4D83" w:rsidRPr="006A4C3F" w:rsidRDefault="004C4D83" w:rsidP="004C4D83">
      <w:p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lang w:bidi="ar-EG"/>
        </w:rPr>
      </w:pPr>
    </w:p>
    <w:p w:rsidR="00AE633A" w:rsidRPr="006A4C3F" w:rsidRDefault="00AE633A" w:rsidP="009C7082">
      <w:pPr>
        <w:numPr>
          <w:ilvl w:val="0"/>
          <w:numId w:val="6"/>
        </w:num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يقوم الموظف بتجهيز كافة مستندات التعيين </w:t>
      </w:r>
      <w:r w:rsidRPr="006A4C3F">
        <w:rPr>
          <w:rFonts w:asciiTheme="minorBidi" w:hAnsiTheme="minorBidi" w:cstheme="minorBidi"/>
          <w:sz w:val="22"/>
          <w:szCs w:val="22"/>
          <w:rtl/>
          <w:lang w:val="en-GB" w:bidi="ar-EG"/>
        </w:rPr>
        <w:t>بإشراف من المدير</w:t>
      </w:r>
      <w:r w:rsidR="00256BED" w:rsidRPr="006A4C3F">
        <w:rPr>
          <w:rFonts w:asciiTheme="minorBidi" w:hAnsiTheme="minorBidi" w:cstheme="minorBidi"/>
          <w:sz w:val="22"/>
          <w:szCs w:val="22"/>
          <w:rtl/>
          <w:lang w:val="en-GB" w:bidi="ar-EG"/>
        </w:rPr>
        <w:t xml:space="preserve"> المالى</w:t>
      </w:r>
      <w:r w:rsidR="009C7082" w:rsidRPr="006A4C3F">
        <w:rPr>
          <w:rFonts w:asciiTheme="minorBidi" w:hAnsiTheme="minorBidi" w:cstheme="minorBidi"/>
          <w:sz w:val="22"/>
          <w:szCs w:val="22"/>
          <w:rtl/>
          <w:lang w:val="en-GB" w:bidi="ar-EG"/>
        </w:rPr>
        <w:t xml:space="preserve"> و</w:t>
      </w:r>
      <w:r w:rsidR="009C7082" w:rsidRPr="006A4C3F">
        <w:rPr>
          <w:rFonts w:asciiTheme="minorBidi" w:hAnsiTheme="minorBidi" w:cstheme="minorBidi"/>
          <w:sz w:val="22"/>
          <w:szCs w:val="22"/>
          <w:lang w:val="en-GB" w:bidi="ar-EG"/>
        </w:rPr>
        <w:t xml:space="preserve"> </w:t>
      </w:r>
      <w:r w:rsidRPr="006A4C3F">
        <w:rPr>
          <w:rFonts w:asciiTheme="minorBidi" w:hAnsiTheme="minorBidi" w:cstheme="minorBidi"/>
          <w:sz w:val="22"/>
          <w:szCs w:val="22"/>
          <w:rtl/>
          <w:lang w:val="en-GB" w:bidi="ar-EG"/>
        </w:rPr>
        <w:t xml:space="preserve">الإداري 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وهى كالأتى :</w:t>
      </w:r>
    </w:p>
    <w:p w:rsidR="00AE633A" w:rsidRPr="006A4C3F" w:rsidRDefault="00AE633A" w:rsidP="00AE633A">
      <w:pPr>
        <w:numPr>
          <w:ilvl w:val="1"/>
          <w:numId w:val="6"/>
        </w:num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rtl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مستخرج من شهادة الميلاد</w:t>
      </w:r>
    </w:p>
    <w:p w:rsidR="00AE633A" w:rsidRPr="006A4C3F" w:rsidRDefault="00AE633A" w:rsidP="00AE633A">
      <w:pPr>
        <w:numPr>
          <w:ilvl w:val="1"/>
          <w:numId w:val="6"/>
        </w:num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rtl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مستخرج من شهادة التخرج</w:t>
      </w:r>
    </w:p>
    <w:p w:rsidR="00AE633A" w:rsidRPr="006A4C3F" w:rsidRDefault="00AE633A" w:rsidP="00466888">
      <w:pPr>
        <w:numPr>
          <w:ilvl w:val="1"/>
          <w:numId w:val="6"/>
        </w:num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rtl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الفيش الجنائي 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مستخرج بأسم 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الشرك</w:t>
      </w:r>
      <w:r w:rsidR="00466888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( اليمنتس للانتاج و النشر )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 </w:t>
      </w:r>
    </w:p>
    <w:p w:rsidR="00AE633A" w:rsidRPr="006A4C3F" w:rsidRDefault="00AE633A" w:rsidP="00AE633A">
      <w:pPr>
        <w:numPr>
          <w:ilvl w:val="1"/>
          <w:numId w:val="6"/>
        </w:num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rtl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كعب مكتب العمل</w:t>
      </w:r>
    </w:p>
    <w:p w:rsidR="00AE633A" w:rsidRPr="006A4C3F" w:rsidRDefault="00AE633A" w:rsidP="00466888">
      <w:pPr>
        <w:numPr>
          <w:ilvl w:val="1"/>
          <w:numId w:val="6"/>
        </w:num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rtl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صورة البطاقة الشخصي</w:t>
      </w:r>
      <w:r w:rsidR="00466888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</w:p>
    <w:p w:rsidR="00AE633A" w:rsidRPr="006A4C3F" w:rsidRDefault="00AE633A" w:rsidP="00AE633A">
      <w:pPr>
        <w:numPr>
          <w:ilvl w:val="1"/>
          <w:numId w:val="6"/>
        </w:num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الموقف من التجنيد</w:t>
      </w:r>
      <w:r w:rsidR="00F043D8" w:rsidRPr="006A4C3F">
        <w:rPr>
          <w:rFonts w:asciiTheme="minorBidi" w:hAnsiTheme="minorBidi" w:cstheme="minorBidi"/>
          <w:sz w:val="22"/>
          <w:szCs w:val="22"/>
          <w:lang w:bidi="ar-EG"/>
        </w:rPr>
        <w:t xml:space="preserve"> ) </w:t>
      </w:r>
      <w:r w:rsidR="00F043D8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للذكور فقط ) </w:t>
      </w:r>
    </w:p>
    <w:p w:rsidR="00AE633A" w:rsidRPr="006A4C3F" w:rsidRDefault="00AE633A" w:rsidP="00466888">
      <w:pPr>
        <w:numPr>
          <w:ilvl w:val="1"/>
          <w:numId w:val="6"/>
        </w:num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عدد 2 صورة شخصي</w:t>
      </w:r>
      <w:r w:rsidR="00466888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</w:p>
    <w:p w:rsidR="005C7EFE" w:rsidRPr="006A4C3F" w:rsidRDefault="00542404" w:rsidP="009C7082">
      <w:pPr>
        <w:numPr>
          <w:ilvl w:val="1"/>
          <w:numId w:val="6"/>
        </w:num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</w:rPr>
        <w:t>رخصه  قياده (  فى الوظائف التى تتطلب هذا )</w:t>
      </w:r>
    </w:p>
    <w:p w:rsidR="00AE633A" w:rsidRPr="006A4C3F" w:rsidRDefault="00AE633A" w:rsidP="00466888">
      <w:p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u w:val="single"/>
          <w:rtl/>
          <w:lang w:bidi="ar-EG"/>
        </w:rPr>
      </w:pPr>
      <w:r w:rsidRPr="006A4C3F">
        <w:rPr>
          <w:rFonts w:asciiTheme="minorBidi" w:hAnsiTheme="minorBidi" w:cstheme="minorBidi"/>
          <w:i/>
          <w:iCs/>
          <w:sz w:val="22"/>
          <w:szCs w:val="22"/>
          <w:u w:val="single"/>
          <w:rtl/>
          <w:lang w:bidi="ar-EG"/>
        </w:rPr>
        <w:t>ملاحظة</w:t>
      </w:r>
      <w:r w:rsidR="00256BED" w:rsidRPr="006A4C3F">
        <w:rPr>
          <w:rFonts w:asciiTheme="minorBidi" w:hAnsiTheme="minorBidi" w:cstheme="minorBidi"/>
          <w:i/>
          <w:iCs/>
          <w:sz w:val="22"/>
          <w:szCs w:val="22"/>
          <w:u w:val="single"/>
          <w:rtl/>
          <w:lang w:bidi="ar-EG"/>
        </w:rPr>
        <w:t xml:space="preserve"> </w:t>
      </w:r>
      <w:r w:rsidRPr="006A4C3F">
        <w:rPr>
          <w:rFonts w:asciiTheme="minorBidi" w:hAnsiTheme="minorBidi" w:cstheme="minorBidi"/>
          <w:i/>
          <w:iCs/>
          <w:sz w:val="22"/>
          <w:szCs w:val="22"/>
          <w:u w:val="single"/>
          <w:rtl/>
          <w:lang w:bidi="ar-EG"/>
        </w:rPr>
        <w:t>:</w:t>
      </w:r>
      <w:r w:rsidRPr="006A4C3F">
        <w:rPr>
          <w:rFonts w:asciiTheme="minorBidi" w:hAnsiTheme="minorBidi" w:cstheme="minorBidi"/>
          <w:sz w:val="22"/>
          <w:szCs w:val="22"/>
          <w:u w:val="single"/>
          <w:rtl/>
          <w:lang w:bidi="ar-EG"/>
        </w:rPr>
        <w:t xml:space="preserve"> يلتزم الموظف بتقديم الأوراق المطلوب</w:t>
      </w:r>
      <w:r w:rsidR="00466888" w:rsidRPr="006A4C3F">
        <w:rPr>
          <w:rFonts w:asciiTheme="minorBidi" w:hAnsiTheme="minorBidi" w:cstheme="minorBidi"/>
          <w:sz w:val="22"/>
          <w:szCs w:val="22"/>
          <w:u w:val="single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u w:val="single"/>
          <w:rtl/>
          <w:lang w:bidi="ar-EG"/>
        </w:rPr>
        <w:t xml:space="preserve"> في </w:t>
      </w:r>
      <w:r w:rsidR="00853FF8" w:rsidRPr="006A4C3F">
        <w:rPr>
          <w:rFonts w:asciiTheme="minorBidi" w:hAnsiTheme="minorBidi" w:cstheme="minorBidi"/>
          <w:sz w:val="22"/>
          <w:szCs w:val="22"/>
          <w:u w:val="single"/>
          <w:rtl/>
          <w:lang w:bidi="ar-EG"/>
        </w:rPr>
        <w:t>خلال</w:t>
      </w:r>
      <w:r w:rsidRPr="006A4C3F">
        <w:rPr>
          <w:rFonts w:asciiTheme="minorBidi" w:hAnsiTheme="minorBidi" w:cstheme="minorBidi"/>
          <w:sz w:val="22"/>
          <w:szCs w:val="22"/>
          <w:u w:val="single"/>
          <w:rtl/>
          <w:lang w:bidi="ar-EG"/>
        </w:rPr>
        <w:t xml:space="preserve"> إسبوعين من بدء التعيين ولايصرف </w:t>
      </w:r>
      <w:r w:rsidR="00853FF8" w:rsidRPr="006A4C3F">
        <w:rPr>
          <w:rFonts w:asciiTheme="minorBidi" w:hAnsiTheme="minorBidi" w:cstheme="minorBidi"/>
          <w:sz w:val="22"/>
          <w:szCs w:val="22"/>
          <w:u w:val="single"/>
          <w:rtl/>
          <w:lang w:bidi="ar-EG"/>
        </w:rPr>
        <w:t>راتبه</w:t>
      </w:r>
      <w:r w:rsidRPr="006A4C3F">
        <w:rPr>
          <w:rFonts w:asciiTheme="minorBidi" w:hAnsiTheme="minorBidi" w:cstheme="minorBidi"/>
          <w:sz w:val="22"/>
          <w:szCs w:val="22"/>
          <w:u w:val="single"/>
          <w:rtl/>
          <w:lang w:bidi="ar-EG"/>
        </w:rPr>
        <w:t xml:space="preserve"> الشهري حتى إستيفاء جميع الأوراق المطلوبة.</w:t>
      </w:r>
    </w:p>
    <w:p w:rsidR="00AE633A" w:rsidRPr="006A4C3F" w:rsidRDefault="00AE633A" w:rsidP="0045517A">
      <w:pPr>
        <w:numPr>
          <w:ilvl w:val="0"/>
          <w:numId w:val="33"/>
        </w:num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rtl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يتم تحرير عقد عمل مع الموظف من تاريخ التعيين والعقد يشمل فترة 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>الاختبار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(</w:t>
      </w:r>
      <w:r w:rsidR="002915E6" w:rsidRPr="006A4C3F">
        <w:rPr>
          <w:rFonts w:asciiTheme="minorBidi" w:hAnsiTheme="minorBidi" w:cstheme="minorBidi"/>
          <w:sz w:val="22"/>
          <w:szCs w:val="22"/>
          <w:rtl/>
          <w:lang w:bidi="ar-EG"/>
        </w:rPr>
        <w:t>3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شهور)</w:t>
      </w:r>
      <w:r w:rsidRPr="006A4C3F">
        <w:rPr>
          <w:rFonts w:asciiTheme="minorBidi" w:hAnsiTheme="minorBidi" w:cstheme="minorBidi"/>
          <w:sz w:val="22"/>
          <w:szCs w:val="22"/>
          <w:lang w:bidi="ar-EG"/>
        </w:rPr>
        <w:t xml:space="preserve"> 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بالإضاف</w:t>
      </w:r>
      <w:r w:rsidR="00466888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إلى التأمينات الإجتماعي</w:t>
      </w:r>
      <w:r w:rsidR="00466888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والضرائب</w:t>
      </w:r>
      <w:r w:rsidR="0045517A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المستحقه طبقا لقانون الضرائب المصريه ولائحته التنفيذيه و قانون العمل و لائحته التنفيذيه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.</w:t>
      </w:r>
    </w:p>
    <w:p w:rsidR="00AE633A" w:rsidRPr="006A4C3F" w:rsidRDefault="00AE633A" w:rsidP="00397CEA">
      <w:pPr>
        <w:numPr>
          <w:ilvl w:val="0"/>
          <w:numId w:val="33"/>
        </w:num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في حالة العمل في أيام الأجازات</w:t>
      </w:r>
      <w:r w:rsidR="002915E6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( الجمعه فقط )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والأعياد الرسمي</w:t>
      </w:r>
      <w:r w:rsidR="00466888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يحصل الموظف علي أجازة يومين أو أجر يومين عن كل يوم عمل في خلال شهر من تاريخ الأجاز</w:t>
      </w:r>
      <w:r w:rsidR="00397CEA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، ولا يحق للموظف طلب هذه الأجاز</w:t>
      </w:r>
      <w:r w:rsidR="00397CEA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بعد إنتهاء الشهر ذاته.</w:t>
      </w:r>
    </w:p>
    <w:p w:rsidR="00AE633A" w:rsidRPr="006A4C3F" w:rsidRDefault="00A613A2" w:rsidP="00397CEA">
      <w:pPr>
        <w:numPr>
          <w:ilvl w:val="0"/>
          <w:numId w:val="33"/>
        </w:numPr>
        <w:bidi/>
        <w:spacing w:line="360" w:lineRule="auto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تقوم  الشركه بعمل تقي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>ي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م نصف سنوى </w:t>
      </w:r>
      <w:r w:rsidR="00CA0FFE" w:rsidRPr="006A4C3F">
        <w:rPr>
          <w:rFonts w:asciiTheme="minorBidi" w:hAnsiTheme="minorBidi" w:cstheme="minorBidi"/>
          <w:sz w:val="22"/>
          <w:szCs w:val="22"/>
          <w:rtl/>
          <w:lang w:bidi="ar-EG"/>
        </w:rPr>
        <w:t>ل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كل موظفى الشركه </w:t>
      </w:r>
      <w:r w:rsidR="00B71D2E" w:rsidRPr="006A4C3F">
        <w:rPr>
          <w:rFonts w:asciiTheme="minorBidi" w:hAnsiTheme="minorBidi" w:cstheme="minorBidi"/>
          <w:sz w:val="22"/>
          <w:szCs w:val="22"/>
          <w:rtl/>
          <w:lang w:bidi="ar-EG"/>
        </w:rPr>
        <w:t>ويحدد على اساسه نسب</w:t>
      </w:r>
      <w:r w:rsidR="00397CEA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="00B71D2E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الزياده السنويه وكذا البدلات و المكافأت</w:t>
      </w:r>
      <w:r w:rsidR="004C4D83" w:rsidRPr="006A4C3F">
        <w:rPr>
          <w:rFonts w:asciiTheme="minorBidi" w:hAnsiTheme="minorBidi" w:cstheme="minorBidi"/>
          <w:sz w:val="22"/>
          <w:szCs w:val="22"/>
          <w:rtl/>
          <w:lang w:bidi="ar-EG"/>
        </w:rPr>
        <w:t>.</w:t>
      </w:r>
    </w:p>
    <w:p w:rsidR="004C4D83" w:rsidRPr="006A4C3F" w:rsidRDefault="004C4D83" w:rsidP="004C4D83">
      <w:pPr>
        <w:bidi/>
        <w:spacing w:line="360" w:lineRule="auto"/>
        <w:ind w:left="630"/>
        <w:jc w:val="both"/>
        <w:rPr>
          <w:rFonts w:asciiTheme="minorBidi" w:hAnsiTheme="minorBidi" w:cstheme="minorBidi"/>
          <w:sz w:val="22"/>
          <w:szCs w:val="22"/>
          <w:lang w:bidi="ar-EG"/>
        </w:rPr>
      </w:pPr>
    </w:p>
    <w:p w:rsidR="00256BED" w:rsidRPr="006A4C3F" w:rsidRDefault="00256BED" w:rsidP="00256BED">
      <w:pPr>
        <w:numPr>
          <w:ilvl w:val="0"/>
          <w:numId w:val="33"/>
        </w:numPr>
        <w:bidi/>
        <w:spacing w:line="360" w:lineRule="auto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بناء على التقي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>ي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م الذى تعقده الشركه والمذكور عاليه تتم الزياده السنويه بحد ادنى 10% من الراتب وبحد اقصى 25 % ، المكافأت و حوافز بحد ادنى 50% من الراتب الشهرى و بحد اقصى 200 % ويحدد بناء على المعايير التاليه :-</w:t>
      </w:r>
    </w:p>
    <w:p w:rsidR="00256BED" w:rsidRPr="006A4C3F" w:rsidRDefault="00256BED" w:rsidP="00CA0FFE">
      <w:pPr>
        <w:numPr>
          <w:ilvl w:val="0"/>
          <w:numId w:val="34"/>
        </w:numPr>
        <w:bidi/>
        <w:spacing w:line="360" w:lineRule="auto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موافقه مجلس الا</w:t>
      </w:r>
      <w:r w:rsidR="00302A0A" w:rsidRPr="006A4C3F">
        <w:rPr>
          <w:rFonts w:asciiTheme="minorBidi" w:hAnsiTheme="minorBidi" w:cstheme="minorBidi"/>
          <w:sz w:val="22"/>
          <w:szCs w:val="22"/>
          <w:rtl/>
          <w:lang w:bidi="ar-EG"/>
        </w:rPr>
        <w:t>داره خلال الجمعيه ال</w:t>
      </w:r>
      <w:r w:rsidR="00CA0FFE" w:rsidRPr="006A4C3F">
        <w:rPr>
          <w:rFonts w:asciiTheme="minorBidi" w:hAnsiTheme="minorBidi" w:cstheme="minorBidi"/>
          <w:sz w:val="22"/>
          <w:szCs w:val="22"/>
          <w:rtl/>
          <w:lang w:bidi="ar-EG"/>
        </w:rPr>
        <w:t>ع</w:t>
      </w:r>
      <w:r w:rsidR="00302A0A" w:rsidRPr="006A4C3F">
        <w:rPr>
          <w:rFonts w:asciiTheme="minorBidi" w:hAnsiTheme="minorBidi" w:cstheme="minorBidi"/>
          <w:sz w:val="22"/>
          <w:szCs w:val="22"/>
          <w:rtl/>
          <w:lang w:bidi="ar-EG"/>
        </w:rPr>
        <w:t>موميه للشركه .</w:t>
      </w:r>
    </w:p>
    <w:p w:rsidR="00302A0A" w:rsidRPr="006A4C3F" w:rsidRDefault="00302A0A" w:rsidP="00302A0A">
      <w:pPr>
        <w:numPr>
          <w:ilvl w:val="0"/>
          <w:numId w:val="34"/>
        </w:numPr>
        <w:bidi/>
        <w:spacing w:line="360" w:lineRule="auto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تحقيق اهداف الشركه الماليه </w:t>
      </w:r>
    </w:p>
    <w:p w:rsidR="00302A0A" w:rsidRPr="006A4C3F" w:rsidRDefault="00302A0A" w:rsidP="004C4D83">
      <w:pPr>
        <w:numPr>
          <w:ilvl w:val="0"/>
          <w:numId w:val="34"/>
        </w:numPr>
        <w:bidi/>
        <w:spacing w:line="360" w:lineRule="auto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الاد</w:t>
      </w:r>
      <w:r w:rsidR="00CA0FFE" w:rsidRPr="006A4C3F">
        <w:rPr>
          <w:rFonts w:asciiTheme="minorBidi" w:hAnsiTheme="minorBidi" w:cstheme="minorBidi"/>
          <w:sz w:val="22"/>
          <w:szCs w:val="22"/>
          <w:rtl/>
          <w:lang w:bidi="ar-EG"/>
        </w:rPr>
        <w:t>اء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الوظيفى </w:t>
      </w:r>
      <w:r w:rsidR="009C7082" w:rsidRPr="006A4C3F">
        <w:rPr>
          <w:rFonts w:asciiTheme="minorBidi" w:hAnsiTheme="minorBidi" w:cstheme="minorBidi"/>
          <w:sz w:val="22"/>
          <w:szCs w:val="22"/>
          <w:rtl/>
          <w:lang w:bidi="ar-EG"/>
        </w:rPr>
        <w:t>لا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يقل معدله عن </w:t>
      </w:r>
      <w:r w:rsidR="00CA0FFE" w:rsidRPr="006A4C3F">
        <w:rPr>
          <w:rFonts w:asciiTheme="minorBidi" w:hAnsiTheme="minorBidi" w:cstheme="minorBidi"/>
          <w:sz w:val="22"/>
          <w:szCs w:val="22"/>
          <w:rtl/>
          <w:lang w:bidi="ar-EG"/>
        </w:rPr>
        <w:t>3.5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سنويا </w:t>
      </w:r>
    </w:p>
    <w:p w:rsidR="002915E6" w:rsidRPr="006A4C3F" w:rsidRDefault="002915E6" w:rsidP="002915E6">
      <w:pPr>
        <w:bidi/>
        <w:spacing w:line="360" w:lineRule="auto"/>
        <w:ind w:left="720"/>
        <w:jc w:val="both"/>
        <w:rPr>
          <w:rFonts w:asciiTheme="minorBidi" w:hAnsiTheme="minorBidi" w:cstheme="minorBidi"/>
          <w:sz w:val="22"/>
          <w:szCs w:val="22"/>
          <w:rtl/>
          <w:lang w:bidi="ar-EG"/>
        </w:rPr>
      </w:pPr>
    </w:p>
    <w:tbl>
      <w:tblPr>
        <w:bidiVisual/>
        <w:tblW w:w="0" w:type="auto"/>
        <w:tblInd w:w="3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AE633A" w:rsidRPr="006A4C3F" w:rsidTr="004C4D83">
        <w:tc>
          <w:tcPr>
            <w:tcW w:w="10440" w:type="dxa"/>
            <w:shd w:val="clear" w:color="auto" w:fill="C0C0C0"/>
          </w:tcPr>
          <w:p w:rsidR="00AE633A" w:rsidRPr="006A4C3F" w:rsidRDefault="00AE633A" w:rsidP="00454DC3">
            <w:pPr>
              <w:tabs>
                <w:tab w:val="right" w:pos="3420"/>
              </w:tabs>
              <w:bidi/>
              <w:jc w:val="both"/>
              <w:rPr>
                <w:rFonts w:asciiTheme="minorBidi" w:hAnsiTheme="minorBidi" w:cstheme="minorBidi"/>
                <w:sz w:val="22"/>
                <w:szCs w:val="22"/>
                <w:rtl/>
                <w:lang w:bidi="ar-EG"/>
              </w:rPr>
            </w:pPr>
            <w:r w:rsidRPr="006A4C3F">
              <w:rPr>
                <w:rFonts w:asciiTheme="minorBidi" w:hAnsiTheme="minorBidi" w:cstheme="minorBidi"/>
                <w:sz w:val="22"/>
                <w:szCs w:val="22"/>
                <w:rtl/>
                <w:lang w:bidi="ar-EG"/>
              </w:rPr>
              <w:t>ثانياً:  لائحة الأجازات</w:t>
            </w:r>
          </w:p>
        </w:tc>
      </w:tr>
    </w:tbl>
    <w:p w:rsidR="00AE633A" w:rsidRPr="006A4C3F" w:rsidRDefault="00AE633A" w:rsidP="00AE633A">
      <w:p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rtl/>
          <w:lang w:bidi="ar-EG"/>
        </w:rPr>
      </w:pPr>
    </w:p>
    <w:p w:rsidR="00AE633A" w:rsidRPr="006A4C3F" w:rsidRDefault="00917B3F" w:rsidP="00397CEA">
      <w:pPr>
        <w:numPr>
          <w:ilvl w:val="0"/>
          <w:numId w:val="8"/>
        </w:num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lastRenderedPageBreak/>
        <w:t>ي</w:t>
      </w:r>
      <w:r w:rsidR="00AE633A" w:rsidRPr="006A4C3F">
        <w:rPr>
          <w:rFonts w:asciiTheme="minorBidi" w:hAnsiTheme="minorBidi" w:cstheme="minorBidi"/>
          <w:sz w:val="22"/>
          <w:szCs w:val="22"/>
          <w:rtl/>
          <w:lang w:bidi="ar-EG"/>
        </w:rPr>
        <w:t>منح الموظف أجازة سنوي</w:t>
      </w:r>
      <w:r w:rsidR="00397CEA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="00AE633A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لمدة 15 يوم بالاضاف</w:t>
      </w:r>
      <w:r w:rsidR="00397CEA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="00AE633A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إلى 6 أيام مرضى و3 أيام عارض</w:t>
      </w:r>
      <w:r w:rsidR="00397CEA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="00AE633A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خلال السنة الأولى من التعيين 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(تحسب بداي</w:t>
      </w:r>
      <w:r w:rsidR="00397CEA" w:rsidRPr="006A4C3F">
        <w:rPr>
          <w:rFonts w:asciiTheme="minorBidi" w:hAnsiTheme="minorBidi" w:cstheme="minorBidi"/>
          <w:sz w:val="22"/>
          <w:szCs w:val="22"/>
          <w:rtl/>
          <w:lang w:bidi="ar-EG"/>
        </w:rPr>
        <w:t>ة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السن</w:t>
      </w:r>
      <w:r w:rsidR="00397CEA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الأولى </w:t>
      </w:r>
      <w:r w:rsidR="003069D0" w:rsidRPr="006A4C3F">
        <w:rPr>
          <w:rFonts w:asciiTheme="minorBidi" w:hAnsiTheme="minorBidi" w:cstheme="minorBidi"/>
          <w:sz w:val="22"/>
          <w:szCs w:val="22"/>
          <w:rtl/>
          <w:lang w:bidi="ar-EG"/>
        </w:rPr>
        <w:t>بدء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من</w:t>
      </w:r>
      <w:r w:rsidR="003069D0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الشهر السادس للتعين 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) </w:t>
      </w:r>
      <w:r w:rsidR="00AE633A" w:rsidRPr="006A4C3F">
        <w:rPr>
          <w:rFonts w:asciiTheme="minorBidi" w:hAnsiTheme="minorBidi" w:cstheme="minorBidi"/>
          <w:sz w:val="22"/>
          <w:szCs w:val="22"/>
          <w:rtl/>
          <w:lang w:bidi="ar-EG"/>
        </w:rPr>
        <w:t>وإعتباراً من السن</w:t>
      </w:r>
      <w:r w:rsidR="00397CEA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="00AE633A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الثاني</w:t>
      </w:r>
      <w:r w:rsidR="00397CEA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="00AE633A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تصبح الأجازة السنوي</w:t>
      </w:r>
      <w:r w:rsidR="00397CEA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</w:t>
      </w:r>
      <w:r w:rsidR="00AE633A" w:rsidRPr="006A4C3F">
        <w:rPr>
          <w:rFonts w:asciiTheme="minorBidi" w:hAnsiTheme="minorBidi" w:cstheme="minorBidi"/>
          <w:sz w:val="22"/>
          <w:szCs w:val="22"/>
          <w:rtl/>
          <w:lang w:bidi="ar-EG"/>
        </w:rPr>
        <w:t>21 يوم و6 أيام مرضى و3 أيام عارض</w:t>
      </w:r>
      <w:r w:rsidR="00397CEA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="00AE633A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. </w:t>
      </w:r>
    </w:p>
    <w:p w:rsidR="00AE633A" w:rsidRPr="006A4C3F" w:rsidRDefault="00AE633A" w:rsidP="00397CEA">
      <w:pPr>
        <w:numPr>
          <w:ilvl w:val="0"/>
          <w:numId w:val="8"/>
        </w:num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الأجاز</w:t>
      </w:r>
      <w:r w:rsidR="00397CEA" w:rsidRPr="006A4C3F">
        <w:rPr>
          <w:rFonts w:asciiTheme="minorBidi" w:hAnsiTheme="minorBidi" w:cstheme="minorBidi"/>
          <w:sz w:val="22"/>
          <w:szCs w:val="22"/>
          <w:rtl/>
          <w:lang w:bidi="ar-EG"/>
        </w:rPr>
        <w:t>ات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السنوي</w:t>
      </w:r>
      <w:r w:rsidR="00397CEA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التى تشمل يوم السبت تخصم من رصيد الأجازات شامل</w:t>
      </w:r>
      <w:r w:rsidR="00397CEA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يوم السبت. </w:t>
      </w:r>
    </w:p>
    <w:p w:rsidR="00AE633A" w:rsidRPr="006A4C3F" w:rsidRDefault="00AE633A" w:rsidP="00397CEA">
      <w:pPr>
        <w:numPr>
          <w:ilvl w:val="0"/>
          <w:numId w:val="8"/>
        </w:num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بالنسبة للأجازات السنوي</w:t>
      </w:r>
      <w:r w:rsidR="00397CEA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لابد وأن يتقدم الموظف بطلبها قبل ميعادها </w:t>
      </w:r>
      <w:r w:rsidR="002915E6" w:rsidRPr="006A4C3F">
        <w:rPr>
          <w:rFonts w:asciiTheme="minorBidi" w:hAnsiTheme="minorBidi" w:cstheme="minorBidi"/>
          <w:sz w:val="22"/>
          <w:szCs w:val="22"/>
          <w:rtl/>
          <w:lang w:bidi="ar-EG"/>
        </w:rPr>
        <w:t>ب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>أ</w:t>
      </w:r>
      <w:r w:rsidR="002915E6" w:rsidRPr="006A4C3F">
        <w:rPr>
          <w:rFonts w:asciiTheme="minorBidi" w:hAnsiTheme="minorBidi" w:cstheme="minorBidi"/>
          <w:sz w:val="22"/>
          <w:szCs w:val="22"/>
          <w:rtl/>
          <w:lang w:bidi="ar-EG"/>
        </w:rPr>
        <w:t>س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>ب</w:t>
      </w:r>
      <w:r w:rsidR="002915E6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وع 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على الأقل وذلك</w:t>
      </w:r>
      <w:r w:rsidRPr="006A4C3F">
        <w:rPr>
          <w:rFonts w:asciiTheme="minorBidi" w:hAnsiTheme="minorBidi" w:cstheme="minorBidi"/>
          <w:sz w:val="22"/>
          <w:szCs w:val="22"/>
          <w:lang w:bidi="ar-EG"/>
        </w:rPr>
        <w:t xml:space="preserve"> 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بالنسب</w:t>
      </w:r>
      <w:r w:rsidR="00397CEA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للأجازات التي لا تتعدى يومان وما زاد عن ذلك، تقدم قبلها بأسبوع</w:t>
      </w:r>
      <w:r w:rsidR="002915E6" w:rsidRPr="006A4C3F">
        <w:rPr>
          <w:rFonts w:asciiTheme="minorBidi" w:hAnsiTheme="minorBidi" w:cstheme="minorBidi"/>
          <w:sz w:val="22"/>
          <w:szCs w:val="22"/>
          <w:rtl/>
          <w:lang w:bidi="ar-EG"/>
        </w:rPr>
        <w:t>ين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على الأقل ويشترط</w:t>
      </w:r>
      <w:r w:rsidRPr="006A4C3F">
        <w:rPr>
          <w:rFonts w:asciiTheme="minorBidi" w:hAnsiTheme="minorBidi" w:cstheme="minorBidi"/>
          <w:sz w:val="22"/>
          <w:szCs w:val="22"/>
          <w:lang w:bidi="ar-EG"/>
        </w:rPr>
        <w:t xml:space="preserve"> 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للحصول على هذه الأجاز</w:t>
      </w:r>
      <w:r w:rsidR="00397CEA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موافقة المدير المباشر للموظف</w:t>
      </w:r>
      <w:r w:rsidR="003069D0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على 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ان </w:t>
      </w:r>
      <w:r w:rsidR="003069D0" w:rsidRPr="006A4C3F">
        <w:rPr>
          <w:rFonts w:asciiTheme="minorBidi" w:hAnsiTheme="minorBidi" w:cstheme="minorBidi"/>
          <w:sz w:val="22"/>
          <w:szCs w:val="22"/>
          <w:rtl/>
          <w:lang w:bidi="ar-EG"/>
        </w:rPr>
        <w:t>تتضمن الاجازه مواقفه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أ</w:t>
      </w:r>
      <w:r w:rsidR="003069D0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حد موظفي نفس الاداره بالقيام بالعمل خلال فتره الاجازه دون تقصير او تعطيل لسير العمل 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.</w:t>
      </w:r>
    </w:p>
    <w:p w:rsidR="00AE633A" w:rsidRPr="006A4C3F" w:rsidRDefault="00AE633A" w:rsidP="00CA12BF">
      <w:pPr>
        <w:numPr>
          <w:ilvl w:val="0"/>
          <w:numId w:val="8"/>
        </w:num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بالنسبة للأجازات العارض</w:t>
      </w:r>
      <w:r w:rsidR="00397CEA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ه 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فإنها تمنح فى حالة الظروف الطارئ</w:t>
      </w:r>
      <w:r w:rsidR="00397CEA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بحد أقصى يومان</w:t>
      </w:r>
      <w:r w:rsidRPr="006A4C3F">
        <w:rPr>
          <w:rFonts w:asciiTheme="minorBidi" w:hAnsiTheme="minorBidi" w:cstheme="minorBidi"/>
          <w:sz w:val="22"/>
          <w:szCs w:val="22"/>
          <w:lang w:bidi="ar-EG"/>
        </w:rPr>
        <w:t xml:space="preserve"> 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بالنسب</w:t>
      </w:r>
      <w:r w:rsidR="00397CEA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للعارض</w:t>
      </w:r>
      <w:r w:rsidR="00397CEA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مع ضرورة الإتصال تليفونياً للإبلاغ، وذلك قبل الساعة التاسعة والنصف، لأنه في حالة الإبلاغ بعد الساعة التاسع</w:t>
      </w:r>
      <w:r w:rsidR="00397CEA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والنصف يتم خصم ثلاثة أيام من الموظف، وبالنسبة للمرضى ما زاد عن يومان</w:t>
      </w:r>
      <w:r w:rsidRPr="006A4C3F">
        <w:rPr>
          <w:rFonts w:asciiTheme="minorBidi" w:hAnsiTheme="minorBidi" w:cstheme="minorBidi"/>
          <w:sz w:val="22"/>
          <w:szCs w:val="22"/>
          <w:lang w:bidi="ar-EG"/>
        </w:rPr>
        <w:t xml:space="preserve"> </w:t>
      </w:r>
      <w:r w:rsidR="003069D0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متتاليه 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ضرورة إحضار شهاد</w:t>
      </w:r>
      <w:r w:rsidR="00397CEA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مرضي</w:t>
      </w:r>
      <w:r w:rsidR="00397CEA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، وفي حالة عدم إبلاغ مديره المباشر شخصياً تليفونياً، ومن ثم إبلاغ المدير الإداري، يتم خصم ثلاثة أيام عن كل يوم أجاز</w:t>
      </w:r>
      <w:r w:rsidR="00CA12BF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من أجر الموظف الشهري.</w:t>
      </w:r>
    </w:p>
    <w:p w:rsidR="00AE633A" w:rsidRPr="006A4C3F" w:rsidRDefault="00AE633A" w:rsidP="00CA12BF">
      <w:pPr>
        <w:numPr>
          <w:ilvl w:val="0"/>
          <w:numId w:val="8"/>
        </w:num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فى حالة حصول الموظف على أجازة بدون مرتب (معتمد</w:t>
      </w:r>
      <w:r w:rsidR="00CA12BF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) من ا</w:t>
      </w:r>
      <w:r w:rsidR="00CA12BF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لمدير العام 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خلال نصف السن</w:t>
      </w:r>
      <w:r w:rsidR="00CA12BF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لا يستحق معه</w:t>
      </w:r>
      <w:r w:rsidR="00CA12BF" w:rsidRPr="006A4C3F">
        <w:rPr>
          <w:rFonts w:asciiTheme="minorBidi" w:hAnsiTheme="minorBidi" w:cstheme="minorBidi"/>
          <w:sz w:val="22"/>
          <w:szCs w:val="22"/>
          <w:rtl/>
          <w:lang w:bidi="ar-EG"/>
        </w:rPr>
        <w:t>ا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الحوافز</w:t>
      </w:r>
      <w:r w:rsidR="00B93AFE" w:rsidRPr="006A4C3F">
        <w:rPr>
          <w:rFonts w:asciiTheme="minorBidi" w:hAnsiTheme="minorBidi" w:cstheme="minorBidi"/>
          <w:sz w:val="22"/>
          <w:szCs w:val="22"/>
          <w:rtl/>
          <w:lang w:bidi="ar-EG"/>
        </w:rPr>
        <w:t>، ويتحمل الموظف خلال فترة الأجاز</w:t>
      </w:r>
      <w:r w:rsidR="00CA12BF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="00B93AFE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قيمة التأمينات الإجتماعي</w:t>
      </w:r>
      <w:r w:rsidR="00CA12BF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="00B93AFE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عن حصة الموظف وحصة الشرك</w:t>
      </w:r>
      <w:r w:rsidR="00CA12BF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="00B93AFE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ويقوم بتوريدها إلى خزينة الشرك</w:t>
      </w:r>
      <w:r w:rsidR="00CA12BF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="00B93AFE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في نهاية كل شهر مقابل إيصال رسمي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.</w:t>
      </w:r>
    </w:p>
    <w:p w:rsidR="00AE633A" w:rsidRPr="006A4C3F" w:rsidRDefault="00AE633A" w:rsidP="00CA12BF">
      <w:pPr>
        <w:numPr>
          <w:ilvl w:val="0"/>
          <w:numId w:val="8"/>
        </w:num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في حالة عدم إستخدام رصيد الأجازات السنوي</w:t>
      </w:r>
      <w:r w:rsidR="00CA12BF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خلال نفس السن</w:t>
      </w:r>
      <w:r w:rsidR="00CA12BF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لا يتم ترحيل رصيد الأجازات السنوي</w:t>
      </w:r>
      <w:r w:rsidR="00CA12BF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إلى السن</w:t>
      </w:r>
      <w:r w:rsidR="00CA12BF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التالي</w:t>
      </w:r>
      <w:r w:rsidR="00CA12BF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، أي إعتباراً من 1 يناير إلي 31 ديسمبر من كل عام</w:t>
      </w:r>
      <w:r w:rsidR="002915E6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ولا يجوز صرف بدل نقدى عن هذه الاجازات اى ان كان رصيدها  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.</w:t>
      </w:r>
    </w:p>
    <w:tbl>
      <w:tblPr>
        <w:bidiVisual/>
        <w:tblW w:w="0" w:type="auto"/>
        <w:tblInd w:w="646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 w:firstRow="1" w:lastRow="1" w:firstColumn="1" w:lastColumn="1" w:noHBand="0" w:noVBand="0"/>
      </w:tblPr>
      <w:tblGrid>
        <w:gridCol w:w="10106"/>
      </w:tblGrid>
      <w:tr w:rsidR="00AE633A" w:rsidRPr="006A4C3F" w:rsidTr="004C4D83">
        <w:tc>
          <w:tcPr>
            <w:tcW w:w="10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E633A" w:rsidRPr="006A4C3F" w:rsidRDefault="00AE633A" w:rsidP="00454DC3">
            <w:pPr>
              <w:tabs>
                <w:tab w:val="right" w:pos="3420"/>
              </w:tabs>
              <w:bidi/>
              <w:jc w:val="both"/>
              <w:rPr>
                <w:rFonts w:asciiTheme="minorBidi" w:hAnsiTheme="minorBidi" w:cstheme="minorBidi"/>
                <w:sz w:val="22"/>
                <w:szCs w:val="22"/>
                <w:rtl/>
                <w:lang w:bidi="ar-EG"/>
              </w:rPr>
            </w:pPr>
            <w:r w:rsidRPr="006A4C3F">
              <w:rPr>
                <w:rFonts w:asciiTheme="minorBidi" w:hAnsiTheme="minorBidi" w:cstheme="minorBidi"/>
                <w:sz w:val="22"/>
                <w:szCs w:val="22"/>
                <w:rtl/>
                <w:lang w:bidi="ar-EG"/>
              </w:rPr>
              <w:t>ثالثاً: مواعيد العمل</w:t>
            </w:r>
          </w:p>
        </w:tc>
      </w:tr>
    </w:tbl>
    <w:p w:rsidR="00AE633A" w:rsidRPr="006A4C3F" w:rsidRDefault="00AE633A" w:rsidP="00AE633A">
      <w:p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rtl/>
          <w:lang w:bidi="ar-EG"/>
        </w:rPr>
      </w:pPr>
    </w:p>
    <w:p w:rsidR="00AE633A" w:rsidRPr="006A4C3F" w:rsidRDefault="00AE633A" w:rsidP="00D76E2B">
      <w:pPr>
        <w:numPr>
          <w:ilvl w:val="0"/>
          <w:numId w:val="9"/>
        </w:numPr>
        <w:tabs>
          <w:tab w:val="num" w:pos="324"/>
        </w:tabs>
        <w:bidi/>
        <w:spacing w:line="480" w:lineRule="auto"/>
        <w:ind w:left="324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مواعيد العمل الرسمي</w:t>
      </w:r>
      <w:r w:rsidR="00D76E2B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من الساع</w:t>
      </w:r>
      <w:r w:rsidR="00D76E2B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التاسع</w:t>
      </w:r>
      <w:r w:rsidR="00D76E2B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</w:t>
      </w:r>
      <w:r w:rsidR="002915E6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و النصف 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صباحاً وحتى الساعة السادس</w:t>
      </w:r>
      <w:r w:rsidR="00D76E2B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="002915E6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والنصف 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مسا</w:t>
      </w:r>
      <w:r w:rsidR="00CA12BF" w:rsidRPr="006A4C3F">
        <w:rPr>
          <w:rFonts w:asciiTheme="minorBidi" w:hAnsiTheme="minorBidi" w:cstheme="minorBidi"/>
          <w:sz w:val="22"/>
          <w:szCs w:val="22"/>
          <w:rtl/>
          <w:lang w:bidi="ar-EG"/>
        </w:rPr>
        <w:t>آ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ً وتتضمن وقت الإستراح</w:t>
      </w:r>
      <w:r w:rsidR="00D76E2B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="002915E6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</w:t>
      </w:r>
      <w:r w:rsidR="00CA0FFE" w:rsidRPr="006A4C3F">
        <w:rPr>
          <w:rFonts w:asciiTheme="minorBidi" w:hAnsiTheme="minorBidi" w:cstheme="minorBidi"/>
          <w:sz w:val="22"/>
          <w:szCs w:val="22"/>
          <w:rtl/>
          <w:lang w:bidi="ar-EG"/>
        </w:rPr>
        <w:t>( ساعه يتخللها وقت الطعام (من الـ 1 ظ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هرا</w:t>
      </w:r>
      <w:r w:rsidR="00CA0FFE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: 3 ع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>صرا</w:t>
      </w:r>
      <w:r w:rsidR="00CA0FFE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)و مواقيت الصلاه) </w:t>
      </w:r>
    </w:p>
    <w:p w:rsidR="00AE633A" w:rsidRPr="006A4C3F" w:rsidRDefault="00AE633A" w:rsidP="00D76E2B">
      <w:pPr>
        <w:numPr>
          <w:ilvl w:val="0"/>
          <w:numId w:val="9"/>
        </w:numPr>
        <w:tabs>
          <w:tab w:val="num" w:pos="324"/>
        </w:tabs>
        <w:bidi/>
        <w:spacing w:line="480" w:lineRule="auto"/>
        <w:ind w:left="324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العطلة الرسمي</w:t>
      </w:r>
      <w:r w:rsidR="00D76E2B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أيام الجمع</w:t>
      </w:r>
      <w:r w:rsidR="00D76E2B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والسبت من كل أسبوع بإستثناء بعض الإدارات حسب طبيعة عملها.</w:t>
      </w:r>
    </w:p>
    <w:p w:rsidR="00600D55" w:rsidRPr="006A4C3F" w:rsidRDefault="00AE633A" w:rsidP="007F0D53">
      <w:pPr>
        <w:numPr>
          <w:ilvl w:val="0"/>
          <w:numId w:val="9"/>
        </w:numPr>
        <w:tabs>
          <w:tab w:val="num" w:pos="324"/>
        </w:tabs>
        <w:bidi/>
        <w:spacing w:line="480" w:lineRule="auto"/>
        <w:ind w:left="324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الموظف مسئول عن التوقيع بكشوف الحضور والإنصراف وذلك بالنسبة لكشف الحضور يعتبر من الساع</w:t>
      </w:r>
      <w:r w:rsidR="00D76E2B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التاسع</w:t>
      </w:r>
      <w:r w:rsidR="00D76E2B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وحتى الساعة التاسع</w:t>
      </w:r>
      <w:r w:rsidR="00D76E2B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والنصف صباحاً، أما بالنسبة لكشف الإنصراف فهو إعتباراً من الساعة السادس</w:t>
      </w:r>
      <w:r w:rsidR="007F0D53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>و النصف مساآ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، مع العلم أنه في حالة عدم التوقيع 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>بك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شف الحضور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و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الإنصراف يخصم هذا اليوم من المرتب. </w:t>
      </w:r>
    </w:p>
    <w:p w:rsidR="00AE633A" w:rsidRPr="006A4C3F" w:rsidRDefault="00AE633A" w:rsidP="007F0D53">
      <w:pPr>
        <w:numPr>
          <w:ilvl w:val="0"/>
          <w:numId w:val="9"/>
        </w:numPr>
        <w:tabs>
          <w:tab w:val="num" w:pos="324"/>
        </w:tabs>
        <w:bidi/>
        <w:spacing w:line="480" w:lineRule="auto"/>
        <w:ind w:left="324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في حالة الإستئذان بالحضور بعد مواعيد العمل الرسمي</w:t>
      </w:r>
      <w:r w:rsidR="007F0D53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(التاسع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="003069D0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و النصف 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صباحاً) أو الإنصراف قبل مواعيد العمل الرسمي</w:t>
      </w:r>
      <w:r w:rsidR="007F0D53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(السادس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</w:t>
      </w:r>
      <w:r w:rsidR="004E0093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و النصف 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مسا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>آ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) يتم إبلاغ المدير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الإداري بذلك بعد موافق</w:t>
      </w:r>
      <w:r w:rsidR="007F0D53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كتابي</w:t>
      </w:r>
      <w:r w:rsidR="007F0D53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من المدير المسئول</w:t>
      </w:r>
      <w:r w:rsidR="002915E6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و المدير المباشر مع عدم تعطل سير العمل على ان 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تخصم منه عدد الساعات من رصيد الأجازات، لأنه في حال</w:t>
      </w:r>
      <w:r w:rsidR="007F0D53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عدم التوقيع بكش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ف 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الحضور والإنصراف في الأوقات المذكورة أعلاه، يخصم هذا اليوم من مرتب الموظف، أما في حالة عدم الحضور أو 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عدم الابلاغ 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يخصم ثلاثة أيام</w:t>
      </w:r>
      <w:r w:rsidR="00CB6234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ولايجوز ذلك أكثر من 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مرتان </w:t>
      </w:r>
      <w:r w:rsidR="00CB6234" w:rsidRPr="006A4C3F">
        <w:rPr>
          <w:rFonts w:asciiTheme="minorBidi" w:hAnsiTheme="minorBidi" w:cstheme="minorBidi"/>
          <w:sz w:val="22"/>
          <w:szCs w:val="22"/>
          <w:rtl/>
          <w:lang w:bidi="ar-EG"/>
        </w:rPr>
        <w:t>شهرياً بحد أقصى ساعة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واحده فقط</w:t>
      </w:r>
      <w:r w:rsidR="00CB6234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وما زاد عن ذلك فيكون بموافق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ه </w:t>
      </w:r>
      <w:r w:rsidR="00CB6234" w:rsidRPr="006A4C3F">
        <w:rPr>
          <w:rFonts w:asciiTheme="minorBidi" w:hAnsiTheme="minorBidi" w:cstheme="minorBidi"/>
          <w:sz w:val="22"/>
          <w:szCs w:val="22"/>
          <w:rtl/>
          <w:lang w:bidi="ar-EG"/>
        </w:rPr>
        <w:t>كتابي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="00CB6234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من 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المدير العام 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.</w:t>
      </w:r>
    </w:p>
    <w:p w:rsidR="00AE633A" w:rsidRPr="006A4C3F" w:rsidRDefault="00AE633A" w:rsidP="00853FF8">
      <w:pPr>
        <w:numPr>
          <w:ilvl w:val="0"/>
          <w:numId w:val="9"/>
        </w:numPr>
        <w:tabs>
          <w:tab w:val="num" w:pos="324"/>
        </w:tabs>
        <w:bidi/>
        <w:spacing w:line="480" w:lineRule="auto"/>
        <w:ind w:left="324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أما في حالة التأخير عن موعد الإذن المأخوذ من المدير المباشر، فتحسب الساع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وما يعادلها من دقائق بنسبة 6% من قيمة </w:t>
      </w:r>
      <w:r w:rsidR="009A593C" w:rsidRPr="006A4C3F">
        <w:rPr>
          <w:rFonts w:asciiTheme="minorBidi" w:hAnsiTheme="minorBidi" w:cstheme="minorBidi"/>
          <w:sz w:val="22"/>
          <w:szCs w:val="22"/>
          <w:rtl/>
          <w:lang w:bidi="ar-EG"/>
        </w:rPr>
        <w:t>إجمالي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مرتب الموظف.</w:t>
      </w:r>
    </w:p>
    <w:p w:rsidR="00AE633A" w:rsidRPr="006A4C3F" w:rsidRDefault="00AE633A" w:rsidP="00853FF8">
      <w:pPr>
        <w:numPr>
          <w:ilvl w:val="0"/>
          <w:numId w:val="9"/>
        </w:numPr>
        <w:tabs>
          <w:tab w:val="num" w:pos="324"/>
        </w:tabs>
        <w:bidi/>
        <w:spacing w:line="480" w:lineRule="auto"/>
        <w:ind w:left="324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lastRenderedPageBreak/>
        <w:t xml:space="preserve">يجب إبلاغ </w:t>
      </w:r>
      <w:r w:rsidR="00B71D2E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مدير المكتب 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والمدير المسئول عن حضور أي إجتماعات خارج 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الشركه 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خلال يوم العمل الرسمي، لأنه في حالة عدم الإبلاغ، يطبق الجزاء على الموظف ومن ثم مديره.</w:t>
      </w:r>
    </w:p>
    <w:p w:rsidR="00F46236" w:rsidRPr="006A4C3F" w:rsidRDefault="00F46236" w:rsidP="007F0D53">
      <w:pPr>
        <w:numPr>
          <w:ilvl w:val="0"/>
          <w:numId w:val="9"/>
        </w:numPr>
        <w:tabs>
          <w:tab w:val="num" w:pos="324"/>
        </w:tabs>
        <w:bidi/>
        <w:spacing w:line="480" w:lineRule="auto"/>
        <w:ind w:left="324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يتم عقد اجتماع دورى شهرى خاص بكل العاملين والمديرين لمناقش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>ة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خط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>ة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>ال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عمل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الخاصه ب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الشركه ومتابع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>ة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ما تم انجازه من اعمال ومن يتخلف عن هذا الاجتماع بدون 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أعتذار مسبق 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او سبب مقبول توقع عليه 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>الاداره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الجزاء المناسب </w:t>
      </w:r>
      <w:r w:rsidR="00853FF8" w:rsidRPr="006A4C3F">
        <w:rPr>
          <w:rFonts w:asciiTheme="minorBidi" w:hAnsiTheme="minorBidi" w:cstheme="minorBidi"/>
          <w:sz w:val="22"/>
          <w:szCs w:val="22"/>
          <w:rtl/>
          <w:lang w:bidi="ar-EG"/>
        </w:rPr>
        <w:t>.</w:t>
      </w:r>
    </w:p>
    <w:p w:rsidR="00F46236" w:rsidRPr="006A4C3F" w:rsidRDefault="00F46236" w:rsidP="006F5246">
      <w:pPr>
        <w:bidi/>
        <w:jc w:val="both"/>
        <w:rPr>
          <w:rFonts w:asciiTheme="minorBidi" w:hAnsiTheme="minorBidi" w:cstheme="minorBidi"/>
          <w:sz w:val="22"/>
          <w:szCs w:val="22"/>
          <w:rtl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تلتزم كل اداره بعقد اجتماع اسبوعى لمناقشه المشكلات التى قد تطر</w:t>
      </w:r>
      <w:r w:rsidR="0064196D" w:rsidRPr="006A4C3F">
        <w:rPr>
          <w:rFonts w:asciiTheme="minorBidi" w:hAnsiTheme="minorBidi" w:cstheme="minorBidi"/>
          <w:sz w:val="22"/>
          <w:szCs w:val="22"/>
          <w:rtl/>
          <w:lang w:bidi="ar-EG"/>
        </w:rPr>
        <w:t>ا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ء على الخطه العامه للشركه و متابعه اعمال القسم واخطار الاداره العليا بما تم فى هذا الاجتماع حتى يكون ذلك اداه جيده للاداره </w:t>
      </w:r>
      <w:r w:rsidR="0064196D" w:rsidRPr="006A4C3F">
        <w:rPr>
          <w:rFonts w:asciiTheme="minorBidi" w:hAnsiTheme="minorBidi" w:cstheme="minorBidi"/>
          <w:sz w:val="22"/>
          <w:szCs w:val="22"/>
          <w:rtl/>
          <w:lang w:bidi="ar-EG"/>
        </w:rPr>
        <w:t>لاتخاذ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القرارات الاداريه الصحيحه</w:t>
      </w:r>
      <w:r w:rsidR="0064196D" w:rsidRPr="006A4C3F">
        <w:rPr>
          <w:rFonts w:asciiTheme="minorBidi" w:hAnsiTheme="minorBidi" w:cstheme="minorBidi"/>
          <w:sz w:val="22"/>
          <w:szCs w:val="22"/>
          <w:rtl/>
          <w:lang w:bidi="ar-EG"/>
        </w:rPr>
        <w:t>.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</w:t>
      </w:r>
    </w:p>
    <w:p w:rsidR="004C4D83" w:rsidRPr="006A4C3F" w:rsidRDefault="004C4D83" w:rsidP="004C4D83">
      <w:pPr>
        <w:bidi/>
        <w:jc w:val="both"/>
        <w:rPr>
          <w:rFonts w:asciiTheme="minorBidi" w:hAnsiTheme="minorBidi" w:cstheme="minorBidi"/>
          <w:sz w:val="22"/>
          <w:szCs w:val="22"/>
          <w:lang w:bidi="ar-EG"/>
        </w:rPr>
      </w:pPr>
    </w:p>
    <w:tbl>
      <w:tblPr>
        <w:bidiVisual/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AE633A" w:rsidRPr="006A4C3F" w:rsidTr="00454DC3">
        <w:tc>
          <w:tcPr>
            <w:tcW w:w="9746" w:type="dxa"/>
            <w:shd w:val="clear" w:color="auto" w:fill="C0C0C0"/>
          </w:tcPr>
          <w:p w:rsidR="00AE633A" w:rsidRPr="006A4C3F" w:rsidRDefault="00AE633A" w:rsidP="00454DC3">
            <w:pPr>
              <w:bidi/>
              <w:jc w:val="both"/>
              <w:rPr>
                <w:rFonts w:asciiTheme="minorBidi" w:hAnsiTheme="minorBidi" w:cstheme="minorBidi"/>
                <w:sz w:val="22"/>
                <w:szCs w:val="22"/>
                <w:rtl/>
                <w:lang w:bidi="ar-EG"/>
              </w:rPr>
            </w:pPr>
            <w:r w:rsidRPr="006A4C3F">
              <w:rPr>
                <w:rFonts w:asciiTheme="minorBidi" w:hAnsiTheme="minorBidi" w:cstheme="minorBidi"/>
                <w:sz w:val="22"/>
                <w:szCs w:val="22"/>
                <w:rtl/>
                <w:lang w:bidi="ar-EG"/>
              </w:rPr>
              <w:t>رابعاً: لائحة الجزاءات والتعليمات</w:t>
            </w:r>
          </w:p>
        </w:tc>
      </w:tr>
    </w:tbl>
    <w:p w:rsidR="00AE633A" w:rsidRPr="006A4C3F" w:rsidRDefault="00AE633A" w:rsidP="00AE633A">
      <w:pPr>
        <w:bidi/>
        <w:spacing w:line="480" w:lineRule="auto"/>
        <w:ind w:left="360"/>
        <w:jc w:val="both"/>
        <w:rPr>
          <w:rFonts w:asciiTheme="minorBidi" w:hAnsiTheme="minorBidi" w:cstheme="minorBidi"/>
          <w:sz w:val="22"/>
          <w:szCs w:val="22"/>
          <w:lang w:bidi="ar-EG"/>
        </w:rPr>
      </w:pPr>
    </w:p>
    <w:p w:rsidR="00AE633A" w:rsidRPr="006A4C3F" w:rsidRDefault="00AE633A" w:rsidP="00AE633A">
      <w:pPr>
        <w:numPr>
          <w:ilvl w:val="0"/>
          <w:numId w:val="14"/>
        </w:numPr>
        <w:tabs>
          <w:tab w:val="clear" w:pos="720"/>
          <w:tab w:val="num" w:pos="324"/>
        </w:tabs>
        <w:bidi/>
        <w:spacing w:line="480" w:lineRule="auto"/>
        <w:ind w:left="324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u w:val="single"/>
          <w:rtl/>
          <w:lang w:bidi="ar-EG"/>
        </w:rPr>
        <w:t>التعليمات الصادرة من الإدارة ومديري الإدارات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:</w:t>
      </w:r>
    </w:p>
    <w:p w:rsidR="00AE633A" w:rsidRPr="006A4C3F" w:rsidRDefault="00AE633A" w:rsidP="007F0D53">
      <w:pPr>
        <w:numPr>
          <w:ilvl w:val="0"/>
          <w:numId w:val="36"/>
        </w:num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إذا تم مخالفة التعليمات الصادرة لتنظيم سير العمل بالشرك</w:t>
      </w:r>
      <w:r w:rsidR="0064196D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والتى يتم </w:t>
      </w:r>
      <w:r w:rsidR="0064196D" w:rsidRPr="006A4C3F">
        <w:rPr>
          <w:rFonts w:asciiTheme="minorBidi" w:hAnsiTheme="minorBidi" w:cstheme="minorBidi"/>
          <w:sz w:val="22"/>
          <w:szCs w:val="22"/>
          <w:rtl/>
          <w:lang w:bidi="ar-EG"/>
        </w:rPr>
        <w:t>ابلاغ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الموظفين بها مباشرة فإنه فى حالة مخالفتها سيتم خصم 3 أيام من الراتب أول مرة ثم </w:t>
      </w:r>
      <w:r w:rsidR="001D7D83" w:rsidRPr="006A4C3F">
        <w:rPr>
          <w:rFonts w:asciiTheme="minorBidi" w:hAnsiTheme="minorBidi" w:cstheme="minorBidi"/>
          <w:sz w:val="22"/>
          <w:szCs w:val="22"/>
          <w:rtl/>
          <w:lang w:bidi="ar-EG"/>
        </w:rPr>
        <w:t>7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أيام المرة الثاني</w:t>
      </w:r>
      <w:r w:rsidR="007F0D53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ه 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ولفت نظر ثم الفصل النهائى بموجب إخطار رسمى خلال 15 يوم، أو توقيع الجزاء الإداري المناسب الذي يراه المدير</w:t>
      </w:r>
      <w:r w:rsidR="0064196D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العام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.</w:t>
      </w:r>
    </w:p>
    <w:p w:rsidR="00AE633A" w:rsidRPr="006A4C3F" w:rsidRDefault="00AE633A" w:rsidP="0064196D">
      <w:pPr>
        <w:numPr>
          <w:ilvl w:val="0"/>
          <w:numId w:val="36"/>
        </w:num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فى حالة عدم تسليم الأعمال المطلوب</w:t>
      </w:r>
      <w:r w:rsidR="0064196D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من الموظف فى المواعيد المتفق عليها، يتم محاسبة الموظف وكذلك المدير </w:t>
      </w:r>
      <w:r w:rsidR="00F46236" w:rsidRPr="006A4C3F">
        <w:rPr>
          <w:rFonts w:asciiTheme="minorBidi" w:hAnsiTheme="minorBidi" w:cstheme="minorBidi"/>
          <w:sz w:val="22"/>
          <w:szCs w:val="22"/>
          <w:rtl/>
          <w:lang w:bidi="ar-EG"/>
        </w:rPr>
        <w:t>ال</w:t>
      </w:r>
      <w:r w:rsidR="00A46A47" w:rsidRPr="006A4C3F">
        <w:rPr>
          <w:rFonts w:asciiTheme="minorBidi" w:hAnsiTheme="minorBidi" w:cstheme="minorBidi"/>
          <w:sz w:val="22"/>
          <w:szCs w:val="22"/>
          <w:rtl/>
          <w:lang w:bidi="ar-EG"/>
        </w:rPr>
        <w:t>م</w:t>
      </w:r>
      <w:r w:rsidR="00F46236" w:rsidRPr="006A4C3F">
        <w:rPr>
          <w:rFonts w:asciiTheme="minorBidi" w:hAnsiTheme="minorBidi" w:cstheme="minorBidi"/>
          <w:sz w:val="22"/>
          <w:szCs w:val="22"/>
          <w:rtl/>
          <w:lang w:bidi="ar-EG"/>
        </w:rPr>
        <w:t>باشر له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بإعتباره مسئول عن التقييم الربع سنوي للموظف وتطبق كذلك نفس الجزاءات السابقة.</w:t>
      </w:r>
    </w:p>
    <w:p w:rsidR="001D7D83" w:rsidRPr="006A4C3F" w:rsidRDefault="001D7D83" w:rsidP="001D7D83">
      <w:pPr>
        <w:numPr>
          <w:ilvl w:val="0"/>
          <w:numId w:val="14"/>
        </w:numPr>
        <w:tabs>
          <w:tab w:val="clear" w:pos="720"/>
          <w:tab w:val="num" w:pos="324"/>
        </w:tabs>
        <w:bidi/>
        <w:spacing w:line="480" w:lineRule="auto"/>
        <w:ind w:left="324"/>
        <w:jc w:val="both"/>
        <w:rPr>
          <w:rFonts w:asciiTheme="minorBidi" w:hAnsiTheme="minorBidi" w:cstheme="minorBidi"/>
          <w:sz w:val="22"/>
          <w:szCs w:val="22"/>
          <w:u w:val="single"/>
          <w:rtl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u w:val="single"/>
          <w:rtl/>
          <w:lang w:bidi="ar-EG"/>
        </w:rPr>
        <w:t>الاتلاف و الضرر  :</w:t>
      </w:r>
    </w:p>
    <w:p w:rsidR="001D7D83" w:rsidRPr="006A4C3F" w:rsidRDefault="001D7D83" w:rsidP="001D7D83">
      <w:pPr>
        <w:numPr>
          <w:ilvl w:val="0"/>
          <w:numId w:val="36"/>
        </w:num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rtl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فى حاله الاخطاء التى تسبب خسائر ماديه او معنويه للشركه يتحملها الموظف المتسبب فى الضرر بالكامل خصما من راتبه او كما ترى الاداره من عقاب مناسب .</w:t>
      </w:r>
    </w:p>
    <w:p w:rsidR="001D7D83" w:rsidRPr="006A4C3F" w:rsidRDefault="001D7D83" w:rsidP="001D7D83">
      <w:p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rtl/>
          <w:lang w:bidi="ar-EG"/>
        </w:rPr>
      </w:pPr>
    </w:p>
    <w:p w:rsidR="00AE633A" w:rsidRPr="006A4C3F" w:rsidRDefault="00AE633A" w:rsidP="00AE633A">
      <w:pPr>
        <w:numPr>
          <w:ilvl w:val="0"/>
          <w:numId w:val="14"/>
        </w:numPr>
        <w:tabs>
          <w:tab w:val="clear" w:pos="720"/>
          <w:tab w:val="num" w:pos="324"/>
        </w:tabs>
        <w:bidi/>
        <w:spacing w:line="480" w:lineRule="auto"/>
        <w:ind w:left="324"/>
        <w:jc w:val="both"/>
        <w:rPr>
          <w:rFonts w:asciiTheme="minorBidi" w:hAnsiTheme="minorBidi" w:cstheme="minorBidi"/>
          <w:sz w:val="22"/>
          <w:szCs w:val="22"/>
          <w:u w:val="single"/>
          <w:rtl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u w:val="single"/>
          <w:rtl/>
          <w:lang w:bidi="ar-EG"/>
        </w:rPr>
        <w:t>بالنسبة للأجازات :</w:t>
      </w:r>
    </w:p>
    <w:p w:rsidR="00AE633A" w:rsidRPr="006A4C3F" w:rsidRDefault="00AE633A" w:rsidP="007F0D53">
      <w:pPr>
        <w:numPr>
          <w:ilvl w:val="0"/>
          <w:numId w:val="36"/>
        </w:num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فى حالة عدم موافقة المدير المباشر على الأجازات السنوي</w:t>
      </w:r>
      <w:r w:rsidR="007F0D53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المقدم</w:t>
      </w:r>
      <w:r w:rsidR="007F0D53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له من الموظفين بإدارته نظراً لأن حاجة العمل لا تسمح أو لأى سبب آخر يراه المدير المباشر</w:t>
      </w:r>
      <w:r w:rsidR="00F46236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مع ايضاح سبب الرفض تفصيلا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وعدم إمتثال الموظف</w:t>
      </w:r>
      <w:r w:rsidRPr="006A4C3F">
        <w:rPr>
          <w:rFonts w:asciiTheme="minorBidi" w:hAnsiTheme="minorBidi" w:cstheme="minorBidi"/>
          <w:sz w:val="22"/>
          <w:szCs w:val="22"/>
          <w:lang w:bidi="ar-EG"/>
        </w:rPr>
        <w:t xml:space="preserve"> 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وإصراره على القيام بالأجازة تخصم هذه الأيام من راتبه وأجازاته السنوية بالإضاف</w:t>
      </w:r>
      <w:r w:rsidR="0064196D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الى توقيع الج</w:t>
      </w:r>
      <w:r w:rsidR="0064196D" w:rsidRPr="006A4C3F">
        <w:rPr>
          <w:rFonts w:asciiTheme="minorBidi" w:hAnsiTheme="minorBidi" w:cstheme="minorBidi"/>
          <w:sz w:val="22"/>
          <w:szCs w:val="22"/>
          <w:rtl/>
          <w:lang w:bidi="ar-EG"/>
        </w:rPr>
        <w:t>ز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اء الإداري المناسب الذى يراه المدير المباشر.</w:t>
      </w:r>
    </w:p>
    <w:p w:rsidR="003069D0" w:rsidRPr="006A4C3F" w:rsidRDefault="00F46236" w:rsidP="00E6102C">
      <w:pPr>
        <w:numPr>
          <w:ilvl w:val="0"/>
          <w:numId w:val="14"/>
        </w:numPr>
        <w:tabs>
          <w:tab w:val="clear" w:pos="720"/>
          <w:tab w:val="num" w:pos="324"/>
        </w:tabs>
        <w:bidi/>
        <w:spacing w:line="480" w:lineRule="auto"/>
        <w:ind w:left="324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u w:val="single"/>
          <w:rtl/>
          <w:lang w:bidi="ar-EG"/>
        </w:rPr>
        <w:t>بالنسبه للتق</w:t>
      </w:r>
      <w:r w:rsidR="003069D0" w:rsidRPr="006A4C3F">
        <w:rPr>
          <w:rFonts w:asciiTheme="minorBidi" w:hAnsiTheme="minorBidi" w:cstheme="minorBidi"/>
          <w:sz w:val="22"/>
          <w:szCs w:val="22"/>
          <w:u w:val="single"/>
          <w:rtl/>
          <w:lang w:bidi="ar-EG"/>
        </w:rPr>
        <w:t>ا</w:t>
      </w:r>
      <w:r w:rsidRPr="006A4C3F">
        <w:rPr>
          <w:rFonts w:asciiTheme="minorBidi" w:hAnsiTheme="minorBidi" w:cstheme="minorBidi"/>
          <w:sz w:val="22"/>
          <w:szCs w:val="22"/>
          <w:u w:val="single"/>
          <w:rtl/>
          <w:lang w:bidi="ar-EG"/>
        </w:rPr>
        <w:t>رير  :</w:t>
      </w:r>
    </w:p>
    <w:p w:rsidR="00241CC2" w:rsidRPr="006A4C3F" w:rsidRDefault="00F46236" w:rsidP="001D0F35">
      <w:pPr>
        <w:numPr>
          <w:ilvl w:val="0"/>
          <w:numId w:val="36"/>
        </w:num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يلتزم كل من مدير الادارات بتقديم التقرير الربع سنوى الخاص بالاداره المسئول عنها </w:t>
      </w:r>
      <w:r w:rsidR="00241CC2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وذلك خلال العشر</w:t>
      </w:r>
      <w:r w:rsidR="0064196D" w:rsidRPr="006A4C3F">
        <w:rPr>
          <w:rFonts w:asciiTheme="minorBidi" w:hAnsiTheme="minorBidi" w:cstheme="minorBidi"/>
          <w:sz w:val="22"/>
          <w:szCs w:val="22"/>
          <w:rtl/>
          <w:lang w:bidi="ar-EG"/>
        </w:rPr>
        <w:t>ة</w:t>
      </w:r>
      <w:r w:rsidR="00241CC2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ايام الاولى من الفتره التاليه للتقرير شامل كافه المعلومات عن االاداره المسئوله منه ومن يتخلف على ذلك يخصم منه 3 ايام من راتبه ويوم واحد من كل موظف بهذه الاداره فى اول مره وفى حاله التكرار توقع الاداره العليا الجزاء المناسب.</w:t>
      </w:r>
    </w:p>
    <w:p w:rsidR="00AE633A" w:rsidRPr="006A4C3F" w:rsidRDefault="00AE633A" w:rsidP="00AE633A">
      <w:pPr>
        <w:numPr>
          <w:ilvl w:val="0"/>
          <w:numId w:val="14"/>
        </w:numPr>
        <w:tabs>
          <w:tab w:val="clear" w:pos="720"/>
          <w:tab w:val="num" w:pos="324"/>
        </w:tabs>
        <w:bidi/>
        <w:spacing w:line="480" w:lineRule="auto"/>
        <w:ind w:left="324"/>
        <w:jc w:val="both"/>
        <w:rPr>
          <w:rFonts w:asciiTheme="minorBidi" w:hAnsiTheme="minorBidi" w:cstheme="minorBidi"/>
          <w:sz w:val="22"/>
          <w:szCs w:val="22"/>
          <w:u w:val="single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u w:val="single"/>
          <w:rtl/>
          <w:lang w:bidi="ar-EG"/>
        </w:rPr>
        <w:t xml:space="preserve">بالنسبة للسلوك العام </w:t>
      </w:r>
    </w:p>
    <w:p w:rsidR="00AE633A" w:rsidRPr="006A4C3F" w:rsidRDefault="00AE633A" w:rsidP="00AE633A">
      <w:pPr>
        <w:numPr>
          <w:ilvl w:val="0"/>
          <w:numId w:val="11"/>
        </w:numPr>
        <w:tabs>
          <w:tab w:val="num" w:pos="360"/>
        </w:tabs>
        <w:bidi/>
        <w:spacing w:line="480" w:lineRule="auto"/>
        <w:ind w:left="360"/>
        <w:jc w:val="both"/>
        <w:rPr>
          <w:rFonts w:asciiTheme="minorBidi" w:hAnsiTheme="minorBidi" w:cstheme="minorBidi"/>
          <w:sz w:val="22"/>
          <w:szCs w:val="22"/>
          <w:u w:val="single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u w:val="single"/>
          <w:rtl/>
          <w:lang w:bidi="ar-EG"/>
        </w:rPr>
        <w:t>الظهور بالمظهر اللائق طبقا للتعليمات:</w:t>
      </w:r>
    </w:p>
    <w:p w:rsidR="00AE633A" w:rsidRPr="006A4C3F" w:rsidRDefault="00241CC2" w:rsidP="007F0D53">
      <w:pPr>
        <w:numPr>
          <w:ilvl w:val="0"/>
          <w:numId w:val="13"/>
        </w:num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rtl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ظهور</w:t>
      </w:r>
      <w:r w:rsidR="00B71D2E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الموظف  ببدله ورابط</w:t>
      </w:r>
      <w:r w:rsidR="005E1A61" w:rsidRPr="006A4C3F">
        <w:rPr>
          <w:rFonts w:asciiTheme="minorBidi" w:hAnsiTheme="minorBidi" w:cstheme="minorBidi"/>
          <w:sz w:val="22"/>
          <w:szCs w:val="22"/>
          <w:rtl/>
          <w:lang w:bidi="ar-EG"/>
        </w:rPr>
        <w:t>ة</w:t>
      </w:r>
      <w:r w:rsidR="00B71D2E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عنق ( او قميص وبنطلون ) 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</w:t>
      </w:r>
      <w:r w:rsidR="00B71D2E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و 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بذقن محلوقه </w:t>
      </w:r>
      <w:r w:rsidR="00AE633A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ورائحة طيب</w:t>
      </w:r>
      <w:r w:rsidR="007F0D53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="00AE633A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وشعر ممشط</w:t>
      </w:r>
      <w:r w:rsidR="0064196D" w:rsidRPr="006A4C3F">
        <w:rPr>
          <w:rFonts w:asciiTheme="minorBidi" w:hAnsiTheme="minorBidi" w:cstheme="minorBidi"/>
          <w:sz w:val="22"/>
          <w:szCs w:val="22"/>
          <w:rtl/>
          <w:lang w:bidi="ar-EG"/>
        </w:rPr>
        <w:t>.</w:t>
      </w:r>
    </w:p>
    <w:p w:rsidR="00AE633A" w:rsidRPr="006A4C3F" w:rsidRDefault="00AE633A" w:rsidP="00AE633A">
      <w:pPr>
        <w:numPr>
          <w:ilvl w:val="0"/>
          <w:numId w:val="13"/>
        </w:num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كي القمصان والتأكد من نظافتها</w:t>
      </w:r>
      <w:r w:rsidR="0064196D" w:rsidRPr="006A4C3F">
        <w:rPr>
          <w:rFonts w:asciiTheme="minorBidi" w:hAnsiTheme="minorBidi" w:cstheme="minorBidi"/>
          <w:sz w:val="22"/>
          <w:szCs w:val="22"/>
          <w:rtl/>
          <w:lang w:bidi="ar-EG"/>
        </w:rPr>
        <w:t>.</w:t>
      </w:r>
    </w:p>
    <w:p w:rsidR="00241CC2" w:rsidRPr="006A4C3F" w:rsidRDefault="00AE633A" w:rsidP="00241CC2">
      <w:pPr>
        <w:numPr>
          <w:ilvl w:val="0"/>
          <w:numId w:val="13"/>
        </w:numPr>
        <w:bidi/>
        <w:spacing w:line="480" w:lineRule="auto"/>
        <w:jc w:val="both"/>
        <w:rPr>
          <w:rFonts w:asciiTheme="minorBidi" w:hAnsiTheme="minorBidi" w:cstheme="minorBidi"/>
          <w:sz w:val="12"/>
          <w:szCs w:val="1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lastRenderedPageBreak/>
        <w:t xml:space="preserve">عدم </w:t>
      </w:r>
      <w:r w:rsidRPr="006A4C3F">
        <w:rPr>
          <w:rFonts w:asciiTheme="minorBidi" w:hAnsiTheme="minorBidi" w:cstheme="minorBidi"/>
          <w:sz w:val="12"/>
          <w:szCs w:val="12"/>
          <w:rtl/>
          <w:lang w:bidi="ar-EG"/>
        </w:rPr>
        <w:t>الظهور بالتيشيرتات وما يوازيها</w:t>
      </w:r>
      <w:r w:rsidR="00241CC2" w:rsidRPr="006A4C3F">
        <w:rPr>
          <w:rFonts w:asciiTheme="minorBidi" w:hAnsiTheme="minorBidi" w:cstheme="minorBidi"/>
          <w:sz w:val="12"/>
          <w:szCs w:val="12"/>
          <w:rtl/>
          <w:lang w:bidi="ar-EG"/>
        </w:rPr>
        <w:t>- عدم الظهور بالجينز أو ما شابه</w:t>
      </w:r>
      <w:r w:rsidR="0064196D" w:rsidRPr="006A4C3F">
        <w:rPr>
          <w:rFonts w:asciiTheme="minorBidi" w:hAnsiTheme="minorBidi" w:cstheme="minorBidi"/>
          <w:sz w:val="12"/>
          <w:szCs w:val="12"/>
          <w:rtl/>
          <w:lang w:bidi="ar-EG"/>
        </w:rPr>
        <w:t>.</w:t>
      </w:r>
      <w:r w:rsidR="00241CC2" w:rsidRPr="006A4C3F">
        <w:rPr>
          <w:rFonts w:asciiTheme="minorBidi" w:hAnsiTheme="minorBidi" w:cstheme="minorBidi"/>
          <w:sz w:val="12"/>
          <w:szCs w:val="12"/>
          <w:rtl/>
          <w:lang w:bidi="ar-EG"/>
        </w:rPr>
        <w:t xml:space="preserve"> </w:t>
      </w:r>
    </w:p>
    <w:p w:rsidR="00F043D8" w:rsidRPr="006A4C3F" w:rsidRDefault="00AE633A" w:rsidP="00241CC2">
      <w:pPr>
        <w:numPr>
          <w:ilvl w:val="0"/>
          <w:numId w:val="13"/>
        </w:numPr>
        <w:bidi/>
        <w:spacing w:line="480" w:lineRule="auto"/>
        <w:jc w:val="both"/>
        <w:rPr>
          <w:rFonts w:asciiTheme="minorBidi" w:hAnsiTheme="minorBidi" w:cstheme="minorBidi"/>
          <w:sz w:val="12"/>
          <w:szCs w:val="12"/>
          <w:lang w:bidi="ar-EG"/>
        </w:rPr>
      </w:pPr>
      <w:r w:rsidRPr="006A4C3F">
        <w:rPr>
          <w:rFonts w:asciiTheme="minorBidi" w:hAnsiTheme="minorBidi" w:cstheme="minorBidi"/>
          <w:sz w:val="12"/>
          <w:szCs w:val="12"/>
          <w:rtl/>
          <w:lang w:bidi="ar-EG"/>
        </w:rPr>
        <w:t xml:space="preserve">عدم وضع مكياج زائد عن الحد </w:t>
      </w:r>
      <w:r w:rsidR="0064196D" w:rsidRPr="006A4C3F">
        <w:rPr>
          <w:rFonts w:asciiTheme="minorBidi" w:hAnsiTheme="minorBidi" w:cstheme="minorBidi"/>
          <w:sz w:val="12"/>
          <w:szCs w:val="12"/>
          <w:rtl/>
          <w:lang w:bidi="ar-EG"/>
        </w:rPr>
        <w:t>.</w:t>
      </w:r>
    </w:p>
    <w:p w:rsidR="00AE633A" w:rsidRPr="006A4C3F" w:rsidRDefault="00AE633A" w:rsidP="0064196D">
      <w:pPr>
        <w:numPr>
          <w:ilvl w:val="0"/>
          <w:numId w:val="13"/>
        </w:numPr>
        <w:bidi/>
        <w:spacing w:line="480" w:lineRule="auto"/>
        <w:jc w:val="both"/>
        <w:rPr>
          <w:rFonts w:asciiTheme="minorBidi" w:hAnsiTheme="minorBidi" w:cstheme="minorBidi"/>
          <w:sz w:val="12"/>
          <w:szCs w:val="12"/>
          <w:rtl/>
          <w:lang w:bidi="ar-EG"/>
        </w:rPr>
      </w:pPr>
      <w:r w:rsidRPr="006A4C3F">
        <w:rPr>
          <w:rFonts w:asciiTheme="minorBidi" w:hAnsiTheme="minorBidi" w:cstheme="minorBidi"/>
          <w:sz w:val="12"/>
          <w:szCs w:val="12"/>
          <w:rtl/>
          <w:lang w:bidi="ar-EG"/>
        </w:rPr>
        <w:t>عدم الظهور إلا بأحذي</w:t>
      </w:r>
      <w:r w:rsidR="0064196D" w:rsidRPr="006A4C3F">
        <w:rPr>
          <w:rFonts w:asciiTheme="minorBidi" w:hAnsiTheme="minorBidi" w:cstheme="minorBidi"/>
          <w:sz w:val="12"/>
          <w:szCs w:val="12"/>
          <w:rtl/>
          <w:lang w:bidi="ar-EG"/>
        </w:rPr>
        <w:t>ه</w:t>
      </w:r>
      <w:r w:rsidRPr="006A4C3F">
        <w:rPr>
          <w:rFonts w:asciiTheme="minorBidi" w:hAnsiTheme="minorBidi" w:cstheme="minorBidi"/>
          <w:sz w:val="12"/>
          <w:szCs w:val="12"/>
          <w:rtl/>
          <w:lang w:bidi="ar-EG"/>
        </w:rPr>
        <w:t xml:space="preserve"> من الجلد وليس أحذي</w:t>
      </w:r>
      <w:r w:rsidR="0064196D" w:rsidRPr="006A4C3F">
        <w:rPr>
          <w:rFonts w:asciiTheme="minorBidi" w:hAnsiTheme="minorBidi" w:cstheme="minorBidi"/>
          <w:sz w:val="12"/>
          <w:szCs w:val="12"/>
          <w:rtl/>
          <w:lang w:bidi="ar-EG"/>
        </w:rPr>
        <w:t>ه</w:t>
      </w:r>
      <w:r w:rsidRPr="006A4C3F">
        <w:rPr>
          <w:rFonts w:asciiTheme="minorBidi" w:hAnsiTheme="minorBidi" w:cstheme="minorBidi"/>
          <w:sz w:val="12"/>
          <w:szCs w:val="12"/>
          <w:rtl/>
          <w:lang w:bidi="ar-EG"/>
        </w:rPr>
        <w:t xml:space="preserve"> رياضي</w:t>
      </w:r>
      <w:r w:rsidR="0064196D" w:rsidRPr="006A4C3F">
        <w:rPr>
          <w:rFonts w:asciiTheme="minorBidi" w:hAnsiTheme="minorBidi" w:cstheme="minorBidi"/>
          <w:sz w:val="12"/>
          <w:szCs w:val="12"/>
          <w:rtl/>
          <w:lang w:bidi="ar-EG"/>
        </w:rPr>
        <w:t>ه.</w:t>
      </w:r>
      <w:r w:rsidRPr="006A4C3F">
        <w:rPr>
          <w:rFonts w:asciiTheme="minorBidi" w:hAnsiTheme="minorBidi" w:cstheme="minorBidi"/>
          <w:sz w:val="12"/>
          <w:szCs w:val="12"/>
          <w:rtl/>
          <w:lang w:bidi="ar-EG"/>
        </w:rPr>
        <w:t xml:space="preserve"> </w:t>
      </w:r>
    </w:p>
    <w:p w:rsidR="00E6102C" w:rsidRPr="006A4C3F" w:rsidRDefault="00AE633A" w:rsidP="0064196D">
      <w:pPr>
        <w:numPr>
          <w:ilvl w:val="0"/>
          <w:numId w:val="11"/>
        </w:numPr>
        <w:tabs>
          <w:tab w:val="num" w:pos="360"/>
        </w:tabs>
        <w:bidi/>
        <w:spacing w:line="480" w:lineRule="auto"/>
        <w:ind w:left="360"/>
        <w:jc w:val="both"/>
        <w:rPr>
          <w:rFonts w:asciiTheme="minorBidi" w:hAnsiTheme="minorBidi" w:cstheme="minorBidi"/>
          <w:sz w:val="12"/>
          <w:szCs w:val="12"/>
          <w:lang w:bidi="ar-EG"/>
        </w:rPr>
      </w:pPr>
      <w:r w:rsidRPr="006A4C3F">
        <w:rPr>
          <w:rFonts w:asciiTheme="minorBidi" w:hAnsiTheme="minorBidi" w:cstheme="minorBidi"/>
          <w:sz w:val="12"/>
          <w:szCs w:val="12"/>
          <w:rtl/>
          <w:lang w:bidi="ar-EG"/>
        </w:rPr>
        <w:t>عدم التحدث مع الزملاء سواء رؤساء أو مرؤسين بطريقة غير لائق</w:t>
      </w:r>
      <w:r w:rsidR="0064196D" w:rsidRPr="006A4C3F">
        <w:rPr>
          <w:rFonts w:asciiTheme="minorBidi" w:hAnsiTheme="minorBidi" w:cstheme="minorBidi"/>
          <w:sz w:val="12"/>
          <w:szCs w:val="12"/>
          <w:rtl/>
          <w:lang w:bidi="ar-EG"/>
        </w:rPr>
        <w:t>ه.</w:t>
      </w:r>
      <w:r w:rsidRPr="006A4C3F">
        <w:rPr>
          <w:rFonts w:asciiTheme="minorBidi" w:hAnsiTheme="minorBidi" w:cstheme="minorBidi"/>
          <w:sz w:val="12"/>
          <w:szCs w:val="12"/>
          <w:rtl/>
          <w:lang w:bidi="ar-EG"/>
        </w:rPr>
        <w:t xml:space="preserve"> </w:t>
      </w:r>
    </w:p>
    <w:p w:rsidR="00AE633A" w:rsidRPr="006A4C3F" w:rsidRDefault="00AE633A" w:rsidP="00E6102C">
      <w:pPr>
        <w:numPr>
          <w:ilvl w:val="0"/>
          <w:numId w:val="11"/>
        </w:numPr>
        <w:tabs>
          <w:tab w:val="num" w:pos="360"/>
        </w:tabs>
        <w:bidi/>
        <w:spacing w:line="480" w:lineRule="auto"/>
        <w:ind w:left="360"/>
        <w:jc w:val="both"/>
        <w:rPr>
          <w:rFonts w:asciiTheme="minorBidi" w:hAnsiTheme="minorBidi" w:cstheme="minorBidi"/>
          <w:sz w:val="12"/>
          <w:szCs w:val="12"/>
          <w:lang w:bidi="ar-EG"/>
        </w:rPr>
      </w:pPr>
      <w:r w:rsidRPr="006A4C3F">
        <w:rPr>
          <w:rFonts w:asciiTheme="minorBidi" w:hAnsiTheme="minorBidi" w:cstheme="minorBidi"/>
          <w:sz w:val="12"/>
          <w:szCs w:val="12"/>
          <w:rtl/>
          <w:lang w:bidi="ar-EG"/>
        </w:rPr>
        <w:t xml:space="preserve"> التحدث بصوت مرتفع</w:t>
      </w:r>
      <w:r w:rsidR="005C2AD0" w:rsidRPr="006A4C3F">
        <w:rPr>
          <w:rFonts w:asciiTheme="minorBidi" w:hAnsiTheme="minorBidi" w:cstheme="minorBidi"/>
          <w:sz w:val="12"/>
          <w:szCs w:val="12"/>
          <w:rtl/>
          <w:lang w:bidi="ar-EG"/>
        </w:rPr>
        <w:t xml:space="preserve"> أو سماع الموسيقى بصوت مرتفع</w:t>
      </w:r>
      <w:r w:rsidRPr="006A4C3F">
        <w:rPr>
          <w:rFonts w:asciiTheme="minorBidi" w:hAnsiTheme="minorBidi" w:cstheme="minorBidi"/>
          <w:sz w:val="12"/>
          <w:szCs w:val="12"/>
          <w:rtl/>
          <w:lang w:bidi="ar-EG"/>
        </w:rPr>
        <w:t>.</w:t>
      </w:r>
    </w:p>
    <w:p w:rsidR="00AE633A" w:rsidRPr="006A4C3F" w:rsidRDefault="00AE633A" w:rsidP="00AE633A">
      <w:pPr>
        <w:numPr>
          <w:ilvl w:val="0"/>
          <w:numId w:val="11"/>
        </w:numPr>
        <w:tabs>
          <w:tab w:val="num" w:pos="360"/>
        </w:tabs>
        <w:bidi/>
        <w:spacing w:line="480" w:lineRule="auto"/>
        <w:ind w:left="360"/>
        <w:jc w:val="both"/>
        <w:rPr>
          <w:rFonts w:asciiTheme="minorBidi" w:hAnsiTheme="minorBidi" w:cstheme="minorBidi"/>
          <w:sz w:val="12"/>
          <w:szCs w:val="12"/>
          <w:lang w:bidi="ar-EG"/>
        </w:rPr>
      </w:pPr>
      <w:r w:rsidRPr="006A4C3F">
        <w:rPr>
          <w:rFonts w:asciiTheme="minorBidi" w:hAnsiTheme="minorBidi" w:cstheme="minorBidi"/>
          <w:sz w:val="12"/>
          <w:szCs w:val="12"/>
          <w:rtl/>
          <w:lang w:bidi="ar-EG"/>
        </w:rPr>
        <w:t>وسيلة التحدث بين الموظفين هي أيضاً إرسال بريد إلكتروني للموظف المطالب بعمل شئ يخص إدارته.</w:t>
      </w:r>
    </w:p>
    <w:p w:rsidR="00AE633A" w:rsidRPr="006A4C3F" w:rsidRDefault="00AE633A" w:rsidP="0064196D">
      <w:pPr>
        <w:numPr>
          <w:ilvl w:val="0"/>
          <w:numId w:val="11"/>
        </w:numPr>
        <w:tabs>
          <w:tab w:val="num" w:pos="360"/>
        </w:tabs>
        <w:bidi/>
        <w:spacing w:line="480" w:lineRule="auto"/>
        <w:ind w:left="360"/>
        <w:jc w:val="both"/>
        <w:rPr>
          <w:rFonts w:asciiTheme="minorBidi" w:hAnsiTheme="minorBidi" w:cstheme="minorBidi"/>
          <w:sz w:val="12"/>
          <w:szCs w:val="12"/>
          <w:lang w:bidi="ar-EG"/>
        </w:rPr>
      </w:pPr>
      <w:r w:rsidRPr="006A4C3F">
        <w:rPr>
          <w:rFonts w:asciiTheme="minorBidi" w:hAnsiTheme="minorBidi" w:cstheme="minorBidi"/>
          <w:sz w:val="12"/>
          <w:szCs w:val="12"/>
          <w:rtl/>
          <w:lang w:bidi="ar-EG"/>
        </w:rPr>
        <w:t>عدم إستخدام ممتلكات الشركة فى الأغراض الشخص</w:t>
      </w:r>
      <w:r w:rsidR="0064196D" w:rsidRPr="006A4C3F">
        <w:rPr>
          <w:rFonts w:asciiTheme="minorBidi" w:hAnsiTheme="minorBidi" w:cstheme="minorBidi"/>
          <w:sz w:val="12"/>
          <w:szCs w:val="12"/>
          <w:rtl/>
          <w:lang w:bidi="ar-EG"/>
        </w:rPr>
        <w:t>يه</w:t>
      </w:r>
      <w:r w:rsidRPr="006A4C3F">
        <w:rPr>
          <w:rFonts w:asciiTheme="minorBidi" w:hAnsiTheme="minorBidi" w:cstheme="minorBidi"/>
          <w:sz w:val="12"/>
          <w:szCs w:val="12"/>
          <w:rtl/>
          <w:lang w:bidi="ar-EG"/>
        </w:rPr>
        <w:t>.</w:t>
      </w:r>
    </w:p>
    <w:p w:rsidR="00AE633A" w:rsidRPr="006A4C3F" w:rsidRDefault="00AE633A" w:rsidP="0064196D">
      <w:pPr>
        <w:numPr>
          <w:ilvl w:val="0"/>
          <w:numId w:val="11"/>
        </w:numPr>
        <w:tabs>
          <w:tab w:val="num" w:pos="360"/>
        </w:tabs>
        <w:bidi/>
        <w:spacing w:line="480" w:lineRule="auto"/>
        <w:ind w:left="360"/>
        <w:jc w:val="both"/>
        <w:rPr>
          <w:rFonts w:asciiTheme="minorBidi" w:hAnsiTheme="minorBidi" w:cstheme="minorBidi"/>
          <w:sz w:val="12"/>
          <w:szCs w:val="12"/>
          <w:lang w:bidi="ar-EG"/>
        </w:rPr>
      </w:pPr>
      <w:r w:rsidRPr="006A4C3F">
        <w:rPr>
          <w:rFonts w:asciiTheme="minorBidi" w:hAnsiTheme="minorBidi" w:cstheme="minorBidi"/>
          <w:sz w:val="12"/>
          <w:szCs w:val="12"/>
          <w:rtl/>
          <w:lang w:bidi="ar-EG"/>
        </w:rPr>
        <w:t>مديري الإدارات مس</w:t>
      </w:r>
      <w:r w:rsidR="0064196D" w:rsidRPr="006A4C3F">
        <w:rPr>
          <w:rFonts w:asciiTheme="minorBidi" w:hAnsiTheme="minorBidi" w:cstheme="minorBidi"/>
          <w:sz w:val="12"/>
          <w:szCs w:val="12"/>
          <w:rtl/>
          <w:lang w:bidi="ar-EG"/>
        </w:rPr>
        <w:t>ؤو</w:t>
      </w:r>
      <w:r w:rsidRPr="006A4C3F">
        <w:rPr>
          <w:rFonts w:asciiTheme="minorBidi" w:hAnsiTheme="minorBidi" w:cstheme="minorBidi"/>
          <w:sz w:val="12"/>
          <w:szCs w:val="12"/>
          <w:rtl/>
          <w:lang w:bidi="ar-EG"/>
        </w:rPr>
        <w:t>لون مسئولي</w:t>
      </w:r>
      <w:r w:rsidR="0064196D" w:rsidRPr="006A4C3F">
        <w:rPr>
          <w:rFonts w:asciiTheme="minorBidi" w:hAnsiTheme="minorBidi" w:cstheme="minorBidi"/>
          <w:sz w:val="12"/>
          <w:szCs w:val="12"/>
          <w:rtl/>
          <w:lang w:bidi="ar-EG"/>
        </w:rPr>
        <w:t>ه</w:t>
      </w:r>
      <w:r w:rsidRPr="006A4C3F">
        <w:rPr>
          <w:rFonts w:asciiTheme="minorBidi" w:hAnsiTheme="minorBidi" w:cstheme="minorBidi"/>
          <w:sz w:val="12"/>
          <w:szCs w:val="12"/>
          <w:rtl/>
          <w:lang w:bidi="ar-EG"/>
        </w:rPr>
        <w:t xml:space="preserve"> مباشر</w:t>
      </w:r>
      <w:r w:rsidR="0064196D" w:rsidRPr="006A4C3F">
        <w:rPr>
          <w:rFonts w:asciiTheme="minorBidi" w:hAnsiTheme="minorBidi" w:cstheme="minorBidi"/>
          <w:sz w:val="12"/>
          <w:szCs w:val="12"/>
          <w:rtl/>
          <w:lang w:bidi="ar-EG"/>
        </w:rPr>
        <w:t>ه</w:t>
      </w:r>
      <w:r w:rsidRPr="006A4C3F">
        <w:rPr>
          <w:rFonts w:asciiTheme="minorBidi" w:hAnsiTheme="minorBidi" w:cstheme="minorBidi"/>
          <w:sz w:val="12"/>
          <w:szCs w:val="12"/>
          <w:rtl/>
          <w:lang w:bidi="ar-EG"/>
        </w:rPr>
        <w:t xml:space="preserve"> عن أى تقصير فى العمل أو عدم الإلتزام بتعليمات تصدر من الموظفين بإداراتهم.</w:t>
      </w:r>
    </w:p>
    <w:p w:rsidR="00D06311" w:rsidRPr="006A4C3F" w:rsidRDefault="00241CC2" w:rsidP="0064196D">
      <w:pPr>
        <w:numPr>
          <w:ilvl w:val="0"/>
          <w:numId w:val="11"/>
        </w:numPr>
        <w:tabs>
          <w:tab w:val="num" w:pos="360"/>
        </w:tabs>
        <w:bidi/>
        <w:spacing w:line="480" w:lineRule="auto"/>
        <w:ind w:left="360"/>
        <w:jc w:val="both"/>
        <w:rPr>
          <w:rFonts w:asciiTheme="minorBidi" w:hAnsiTheme="minorBidi" w:cstheme="minorBidi"/>
          <w:sz w:val="12"/>
          <w:szCs w:val="12"/>
          <w:lang w:bidi="ar-EG"/>
        </w:rPr>
      </w:pPr>
      <w:r w:rsidRPr="006A4C3F">
        <w:rPr>
          <w:rFonts w:asciiTheme="minorBidi" w:hAnsiTheme="minorBidi" w:cstheme="minorBidi"/>
          <w:sz w:val="12"/>
          <w:szCs w:val="12"/>
          <w:rtl/>
          <w:lang w:bidi="ar-EG"/>
        </w:rPr>
        <w:t>عدم الاستماع الى موسيقى او اغانى غير المسموح بها.</w:t>
      </w:r>
    </w:p>
    <w:p w:rsidR="0051295E" w:rsidRPr="006A4C3F" w:rsidRDefault="00241CC2" w:rsidP="0051295E">
      <w:pPr>
        <w:numPr>
          <w:ilvl w:val="0"/>
          <w:numId w:val="11"/>
        </w:numPr>
        <w:tabs>
          <w:tab w:val="num" w:pos="360"/>
        </w:tabs>
        <w:bidi/>
        <w:spacing w:line="480" w:lineRule="auto"/>
        <w:ind w:left="360"/>
        <w:jc w:val="both"/>
        <w:rPr>
          <w:rFonts w:asciiTheme="minorBidi" w:hAnsiTheme="minorBidi" w:cstheme="minorBidi"/>
          <w:sz w:val="12"/>
          <w:szCs w:val="12"/>
          <w:lang w:bidi="ar-EG"/>
        </w:rPr>
      </w:pPr>
      <w:r w:rsidRPr="006A4C3F">
        <w:rPr>
          <w:rFonts w:asciiTheme="minorBidi" w:hAnsiTheme="minorBidi" w:cstheme="minorBidi"/>
          <w:sz w:val="12"/>
          <w:szCs w:val="12"/>
          <w:rtl/>
          <w:lang w:bidi="ar-EG"/>
        </w:rPr>
        <w:t>عدم التصفح على مواقع الانتر نت الغير مخصصه للعمل مثل (</w:t>
      </w:r>
      <w:r w:rsidRPr="006A4C3F">
        <w:rPr>
          <w:rFonts w:asciiTheme="minorBidi" w:hAnsiTheme="minorBidi" w:cstheme="minorBidi"/>
          <w:sz w:val="12"/>
          <w:szCs w:val="12"/>
          <w:lang w:bidi="ar-EG"/>
        </w:rPr>
        <w:t>facebook- yahoo-hotmail-</w:t>
      </w:r>
      <w:r w:rsidRPr="006A4C3F">
        <w:rPr>
          <w:rFonts w:asciiTheme="minorBidi" w:hAnsiTheme="minorBidi" w:cstheme="minorBidi"/>
          <w:sz w:val="12"/>
          <w:szCs w:val="12"/>
          <w:rtl/>
        </w:rPr>
        <w:t xml:space="preserve">... وماشابه) </w:t>
      </w:r>
      <w:r w:rsidR="00E6102C" w:rsidRPr="006A4C3F">
        <w:rPr>
          <w:rFonts w:asciiTheme="minorBidi" w:hAnsiTheme="minorBidi" w:cstheme="minorBidi"/>
          <w:sz w:val="12"/>
          <w:szCs w:val="12"/>
          <w:rtl/>
        </w:rPr>
        <w:t>.</w:t>
      </w:r>
    </w:p>
    <w:p w:rsidR="0051295E" w:rsidRPr="006A4C3F" w:rsidRDefault="001A459A" w:rsidP="0064196D">
      <w:pPr>
        <w:numPr>
          <w:ilvl w:val="0"/>
          <w:numId w:val="11"/>
        </w:numPr>
        <w:tabs>
          <w:tab w:val="num" w:pos="360"/>
        </w:tabs>
        <w:bidi/>
        <w:spacing w:line="480" w:lineRule="auto"/>
        <w:ind w:left="360"/>
        <w:jc w:val="both"/>
        <w:rPr>
          <w:rFonts w:asciiTheme="minorBidi" w:hAnsiTheme="minorBidi" w:cstheme="minorBidi"/>
          <w:sz w:val="12"/>
          <w:szCs w:val="12"/>
          <w:lang w:bidi="ar-EG"/>
        </w:rPr>
      </w:pPr>
      <w:r w:rsidRPr="006A4C3F">
        <w:rPr>
          <w:rFonts w:asciiTheme="minorBidi" w:hAnsiTheme="minorBidi" w:cstheme="minorBidi"/>
          <w:sz w:val="12"/>
          <w:szCs w:val="12"/>
          <w:rtl/>
        </w:rPr>
        <w:t>عدم استخدام برامج</w:t>
      </w:r>
      <w:r w:rsidR="00E6102C" w:rsidRPr="006A4C3F">
        <w:rPr>
          <w:rFonts w:asciiTheme="minorBidi" w:hAnsiTheme="minorBidi" w:cstheme="minorBidi"/>
          <w:sz w:val="12"/>
          <w:szCs w:val="12"/>
          <w:rtl/>
        </w:rPr>
        <w:t xml:space="preserve"> الـ</w:t>
      </w:r>
      <w:r w:rsidRPr="006A4C3F">
        <w:rPr>
          <w:rFonts w:asciiTheme="minorBidi" w:hAnsiTheme="minorBidi" w:cstheme="minorBidi"/>
          <w:sz w:val="12"/>
          <w:szCs w:val="12"/>
          <w:rtl/>
        </w:rPr>
        <w:t xml:space="preserve"> </w:t>
      </w:r>
      <w:r w:rsidR="004E0093" w:rsidRPr="006A4C3F">
        <w:rPr>
          <w:rFonts w:asciiTheme="minorBidi" w:hAnsiTheme="minorBidi" w:cstheme="minorBidi"/>
          <w:sz w:val="12"/>
          <w:szCs w:val="12"/>
        </w:rPr>
        <w:t xml:space="preserve">Download </w:t>
      </w:r>
      <w:r w:rsidRPr="006A4C3F">
        <w:rPr>
          <w:rFonts w:asciiTheme="minorBidi" w:hAnsiTheme="minorBidi" w:cstheme="minorBidi"/>
          <w:sz w:val="12"/>
          <w:szCs w:val="12"/>
          <w:rtl/>
        </w:rPr>
        <w:t xml:space="preserve"> مثل (</w:t>
      </w:r>
      <w:r w:rsidRPr="006A4C3F">
        <w:rPr>
          <w:rFonts w:asciiTheme="minorBidi" w:hAnsiTheme="minorBidi" w:cstheme="minorBidi"/>
          <w:sz w:val="12"/>
          <w:szCs w:val="12"/>
        </w:rPr>
        <w:t xml:space="preserve">kazaa  </w:t>
      </w:r>
      <w:r w:rsidRPr="006A4C3F">
        <w:rPr>
          <w:rFonts w:asciiTheme="minorBidi" w:hAnsiTheme="minorBidi" w:cstheme="minorBidi"/>
          <w:sz w:val="12"/>
          <w:szCs w:val="12"/>
          <w:rtl/>
        </w:rPr>
        <w:t xml:space="preserve"> </w:t>
      </w:r>
      <w:r w:rsidR="0064196D" w:rsidRPr="006A4C3F">
        <w:rPr>
          <w:rFonts w:asciiTheme="minorBidi" w:hAnsiTheme="minorBidi" w:cstheme="minorBidi"/>
          <w:sz w:val="12"/>
          <w:szCs w:val="12"/>
          <w:rtl/>
        </w:rPr>
        <w:t>&amp;</w:t>
      </w:r>
      <w:r w:rsidR="004E0093" w:rsidRPr="006A4C3F">
        <w:rPr>
          <w:rFonts w:asciiTheme="minorBidi" w:hAnsiTheme="minorBidi" w:cstheme="minorBidi"/>
          <w:sz w:val="12"/>
          <w:szCs w:val="12"/>
        </w:rPr>
        <w:t xml:space="preserve"> lim</w:t>
      </w:r>
      <w:r w:rsidR="0064196D" w:rsidRPr="006A4C3F">
        <w:rPr>
          <w:rFonts w:asciiTheme="minorBidi" w:hAnsiTheme="minorBidi" w:cstheme="minorBidi"/>
          <w:sz w:val="12"/>
          <w:szCs w:val="12"/>
        </w:rPr>
        <w:t>e</w:t>
      </w:r>
      <w:r w:rsidR="004E0093" w:rsidRPr="006A4C3F">
        <w:rPr>
          <w:rFonts w:asciiTheme="minorBidi" w:hAnsiTheme="minorBidi" w:cstheme="minorBidi"/>
          <w:sz w:val="12"/>
          <w:szCs w:val="12"/>
        </w:rPr>
        <w:t xml:space="preserve">wire </w:t>
      </w:r>
      <w:r w:rsidR="0064196D" w:rsidRPr="006A4C3F">
        <w:rPr>
          <w:rFonts w:asciiTheme="minorBidi" w:hAnsiTheme="minorBidi" w:cstheme="minorBidi"/>
          <w:sz w:val="12"/>
          <w:szCs w:val="12"/>
          <w:rtl/>
        </w:rPr>
        <w:t>......</w:t>
      </w:r>
      <w:r w:rsidR="00E6102C" w:rsidRPr="006A4C3F">
        <w:rPr>
          <w:rFonts w:asciiTheme="minorBidi" w:hAnsiTheme="minorBidi" w:cstheme="minorBidi"/>
          <w:sz w:val="12"/>
          <w:szCs w:val="12"/>
          <w:rtl/>
        </w:rPr>
        <w:t xml:space="preserve"> وماشابه</w:t>
      </w:r>
      <w:r w:rsidRPr="006A4C3F">
        <w:rPr>
          <w:rFonts w:asciiTheme="minorBidi" w:hAnsiTheme="minorBidi" w:cstheme="minorBidi"/>
          <w:sz w:val="12"/>
          <w:szCs w:val="12"/>
          <w:rtl/>
        </w:rPr>
        <w:t>)</w:t>
      </w:r>
      <w:r w:rsidR="00E6102C" w:rsidRPr="006A4C3F">
        <w:rPr>
          <w:rFonts w:asciiTheme="minorBidi" w:hAnsiTheme="minorBidi" w:cstheme="minorBidi"/>
          <w:sz w:val="12"/>
          <w:szCs w:val="12"/>
          <w:rtl/>
        </w:rPr>
        <w:t>.</w:t>
      </w:r>
    </w:p>
    <w:p w:rsidR="001A459A" w:rsidRPr="006A4C3F" w:rsidRDefault="001A459A" w:rsidP="0064196D">
      <w:pPr>
        <w:numPr>
          <w:ilvl w:val="0"/>
          <w:numId w:val="11"/>
        </w:numPr>
        <w:tabs>
          <w:tab w:val="num" w:pos="360"/>
        </w:tabs>
        <w:bidi/>
        <w:spacing w:line="480" w:lineRule="auto"/>
        <w:ind w:left="360"/>
        <w:jc w:val="both"/>
        <w:rPr>
          <w:rFonts w:asciiTheme="minorBidi" w:hAnsiTheme="minorBidi" w:cstheme="minorBidi"/>
          <w:sz w:val="12"/>
          <w:szCs w:val="12"/>
          <w:lang w:bidi="ar-EG"/>
        </w:rPr>
      </w:pPr>
      <w:r w:rsidRPr="006A4C3F">
        <w:rPr>
          <w:rFonts w:asciiTheme="minorBidi" w:hAnsiTheme="minorBidi" w:cstheme="minorBidi"/>
          <w:sz w:val="12"/>
          <w:szCs w:val="12"/>
          <w:rtl/>
        </w:rPr>
        <w:t xml:space="preserve">عدم استخدام </w:t>
      </w:r>
      <w:r w:rsidRPr="006A4C3F">
        <w:rPr>
          <w:rFonts w:asciiTheme="minorBidi" w:hAnsiTheme="minorBidi" w:cstheme="minorBidi"/>
          <w:sz w:val="12"/>
          <w:szCs w:val="12"/>
        </w:rPr>
        <w:t xml:space="preserve">wallpaper </w:t>
      </w:r>
      <w:r w:rsidRPr="006A4C3F">
        <w:rPr>
          <w:rFonts w:asciiTheme="minorBidi" w:hAnsiTheme="minorBidi" w:cstheme="minorBidi"/>
          <w:sz w:val="12"/>
          <w:szCs w:val="12"/>
          <w:rtl/>
        </w:rPr>
        <w:t xml:space="preserve"> </w:t>
      </w:r>
      <w:r w:rsidR="0064196D" w:rsidRPr="006A4C3F">
        <w:rPr>
          <w:rFonts w:asciiTheme="minorBidi" w:hAnsiTheme="minorBidi" w:cstheme="minorBidi"/>
          <w:sz w:val="12"/>
          <w:szCs w:val="12"/>
          <w:rtl/>
        </w:rPr>
        <w:t>&amp;</w:t>
      </w:r>
      <w:r w:rsidR="00E6102C" w:rsidRPr="006A4C3F">
        <w:rPr>
          <w:rFonts w:asciiTheme="minorBidi" w:hAnsiTheme="minorBidi" w:cstheme="minorBidi"/>
          <w:sz w:val="12"/>
          <w:szCs w:val="12"/>
          <w:rtl/>
        </w:rPr>
        <w:t xml:space="preserve"> </w:t>
      </w:r>
      <w:r w:rsidR="00E6102C" w:rsidRPr="006A4C3F">
        <w:rPr>
          <w:rFonts w:asciiTheme="minorBidi" w:hAnsiTheme="minorBidi" w:cstheme="minorBidi"/>
          <w:sz w:val="12"/>
          <w:szCs w:val="12"/>
        </w:rPr>
        <w:t xml:space="preserve"> Screensaver </w:t>
      </w:r>
      <w:r w:rsidRPr="006A4C3F">
        <w:rPr>
          <w:rFonts w:asciiTheme="minorBidi" w:hAnsiTheme="minorBidi" w:cstheme="minorBidi"/>
          <w:sz w:val="12"/>
          <w:szCs w:val="12"/>
          <w:rtl/>
        </w:rPr>
        <w:t>غير</w:t>
      </w:r>
      <w:r w:rsidR="00E6102C" w:rsidRPr="006A4C3F">
        <w:rPr>
          <w:rFonts w:asciiTheme="minorBidi" w:hAnsiTheme="minorBidi" w:cstheme="minorBidi"/>
          <w:sz w:val="12"/>
          <w:szCs w:val="12"/>
          <w:rtl/>
        </w:rPr>
        <w:t>المسرح بها .</w:t>
      </w:r>
      <w:r w:rsidRPr="006A4C3F">
        <w:rPr>
          <w:rFonts w:asciiTheme="minorBidi" w:hAnsiTheme="minorBidi" w:cstheme="minorBidi"/>
          <w:sz w:val="12"/>
          <w:szCs w:val="12"/>
          <w:rtl/>
        </w:rPr>
        <w:t xml:space="preserve"> </w:t>
      </w:r>
    </w:p>
    <w:p w:rsidR="00241CC2" w:rsidRPr="006A4C3F" w:rsidRDefault="001A459A" w:rsidP="0064196D">
      <w:pPr>
        <w:numPr>
          <w:ilvl w:val="0"/>
          <w:numId w:val="11"/>
        </w:numPr>
        <w:tabs>
          <w:tab w:val="num" w:pos="360"/>
        </w:tabs>
        <w:bidi/>
        <w:spacing w:line="480" w:lineRule="auto"/>
        <w:ind w:left="360"/>
        <w:jc w:val="both"/>
        <w:rPr>
          <w:rFonts w:asciiTheme="minorBidi" w:hAnsiTheme="minorBidi" w:cstheme="minorBidi"/>
          <w:sz w:val="12"/>
          <w:szCs w:val="12"/>
          <w:lang w:bidi="ar-EG"/>
        </w:rPr>
      </w:pPr>
      <w:r w:rsidRPr="006A4C3F">
        <w:rPr>
          <w:rFonts w:asciiTheme="minorBidi" w:hAnsiTheme="minorBidi" w:cstheme="minorBidi"/>
          <w:sz w:val="12"/>
          <w:szCs w:val="12"/>
          <w:rtl/>
        </w:rPr>
        <w:t>عدم استخدام برامج الشات مثل</w:t>
      </w:r>
      <w:r w:rsidR="00A46A47" w:rsidRPr="006A4C3F">
        <w:rPr>
          <w:rFonts w:asciiTheme="minorBidi" w:hAnsiTheme="minorBidi" w:cstheme="minorBidi"/>
          <w:sz w:val="12"/>
          <w:szCs w:val="12"/>
          <w:rtl/>
          <w:lang w:bidi="ar-EG"/>
        </w:rPr>
        <w:t xml:space="preserve"> </w:t>
      </w:r>
      <w:r w:rsidR="00A46A47" w:rsidRPr="006A4C3F">
        <w:rPr>
          <w:rFonts w:asciiTheme="minorBidi" w:hAnsiTheme="minorBidi" w:cstheme="minorBidi"/>
          <w:sz w:val="12"/>
          <w:szCs w:val="12"/>
          <w:lang w:bidi="ar-EG"/>
        </w:rPr>
        <w:t>M</w:t>
      </w:r>
      <w:r w:rsidR="0064196D" w:rsidRPr="006A4C3F">
        <w:rPr>
          <w:rFonts w:asciiTheme="minorBidi" w:hAnsiTheme="minorBidi" w:cstheme="minorBidi"/>
          <w:sz w:val="12"/>
          <w:szCs w:val="12"/>
          <w:lang w:bidi="ar-EG"/>
        </w:rPr>
        <w:t>e</w:t>
      </w:r>
      <w:r w:rsidR="00A46A47" w:rsidRPr="006A4C3F">
        <w:rPr>
          <w:rFonts w:asciiTheme="minorBidi" w:hAnsiTheme="minorBidi" w:cstheme="minorBidi"/>
          <w:sz w:val="12"/>
          <w:szCs w:val="12"/>
          <w:lang w:bidi="ar-EG"/>
        </w:rPr>
        <w:t>ss</w:t>
      </w:r>
      <w:r w:rsidR="0064196D" w:rsidRPr="006A4C3F">
        <w:rPr>
          <w:rFonts w:asciiTheme="minorBidi" w:hAnsiTheme="minorBidi" w:cstheme="minorBidi"/>
          <w:sz w:val="12"/>
          <w:szCs w:val="12"/>
          <w:lang w:bidi="ar-EG"/>
        </w:rPr>
        <w:t>e</w:t>
      </w:r>
      <w:r w:rsidR="00A46A47" w:rsidRPr="006A4C3F">
        <w:rPr>
          <w:rFonts w:asciiTheme="minorBidi" w:hAnsiTheme="minorBidi" w:cstheme="minorBidi"/>
          <w:sz w:val="12"/>
          <w:szCs w:val="12"/>
          <w:lang w:bidi="ar-EG"/>
        </w:rPr>
        <w:t xml:space="preserve">nger &amp; </w:t>
      </w:r>
      <w:r w:rsidR="0064196D" w:rsidRPr="006A4C3F">
        <w:rPr>
          <w:rFonts w:asciiTheme="minorBidi" w:hAnsiTheme="minorBidi" w:cstheme="minorBidi"/>
          <w:sz w:val="12"/>
          <w:szCs w:val="12"/>
          <w:lang w:bidi="ar-EG"/>
        </w:rPr>
        <w:t>Skype</w:t>
      </w:r>
      <w:r w:rsidR="00A46A47" w:rsidRPr="006A4C3F">
        <w:rPr>
          <w:rFonts w:asciiTheme="minorBidi" w:hAnsiTheme="minorBidi" w:cstheme="minorBidi"/>
          <w:sz w:val="12"/>
          <w:szCs w:val="12"/>
          <w:lang w:bidi="ar-EG"/>
        </w:rPr>
        <w:t xml:space="preserve"> </w:t>
      </w:r>
      <w:r w:rsidR="00A46A47" w:rsidRPr="006A4C3F">
        <w:rPr>
          <w:rFonts w:asciiTheme="minorBidi" w:hAnsiTheme="minorBidi" w:cstheme="minorBidi"/>
          <w:sz w:val="12"/>
          <w:szCs w:val="12"/>
          <w:rtl/>
        </w:rPr>
        <w:t xml:space="preserve"> </w:t>
      </w:r>
      <w:r w:rsidR="00A46A47" w:rsidRPr="006A4C3F">
        <w:rPr>
          <w:rFonts w:asciiTheme="minorBidi" w:hAnsiTheme="minorBidi" w:cstheme="minorBidi"/>
          <w:sz w:val="12"/>
          <w:szCs w:val="12"/>
          <w:rtl/>
          <w:lang w:bidi="ar-EG"/>
        </w:rPr>
        <w:t>و</w:t>
      </w:r>
      <w:r w:rsidR="00A46A47" w:rsidRPr="006A4C3F">
        <w:rPr>
          <w:rFonts w:asciiTheme="minorBidi" w:hAnsiTheme="minorBidi" w:cstheme="minorBidi"/>
          <w:sz w:val="12"/>
          <w:szCs w:val="12"/>
          <w:rtl/>
        </w:rPr>
        <w:t xml:space="preserve"> </w:t>
      </w:r>
      <w:r w:rsidRPr="006A4C3F">
        <w:rPr>
          <w:rFonts w:asciiTheme="minorBidi" w:hAnsiTheme="minorBidi" w:cstheme="minorBidi"/>
          <w:sz w:val="12"/>
          <w:szCs w:val="12"/>
          <w:rtl/>
        </w:rPr>
        <w:t xml:space="preserve">ما شابه </w:t>
      </w:r>
      <w:r w:rsidR="00E6102C" w:rsidRPr="006A4C3F">
        <w:rPr>
          <w:rFonts w:asciiTheme="minorBidi" w:hAnsiTheme="minorBidi" w:cstheme="minorBidi"/>
          <w:sz w:val="12"/>
          <w:szCs w:val="12"/>
          <w:rtl/>
        </w:rPr>
        <w:t>.</w:t>
      </w:r>
    </w:p>
    <w:p w:rsidR="00B71D2E" w:rsidRPr="006A4C3F" w:rsidRDefault="00B71D2E" w:rsidP="0064196D">
      <w:pPr>
        <w:numPr>
          <w:ilvl w:val="0"/>
          <w:numId w:val="11"/>
        </w:numPr>
        <w:tabs>
          <w:tab w:val="num" w:pos="360"/>
        </w:tabs>
        <w:bidi/>
        <w:spacing w:line="480" w:lineRule="auto"/>
        <w:ind w:left="360"/>
        <w:jc w:val="both"/>
        <w:rPr>
          <w:rFonts w:asciiTheme="minorBidi" w:hAnsiTheme="minorBidi" w:cstheme="minorBidi"/>
          <w:sz w:val="12"/>
          <w:szCs w:val="12"/>
          <w:lang w:bidi="ar-EG"/>
        </w:rPr>
      </w:pPr>
      <w:r w:rsidRPr="006A4C3F">
        <w:rPr>
          <w:rFonts w:asciiTheme="minorBidi" w:hAnsiTheme="minorBidi" w:cstheme="minorBidi"/>
          <w:sz w:val="12"/>
          <w:szCs w:val="12"/>
          <w:rtl/>
        </w:rPr>
        <w:t xml:space="preserve">التاكد من عدم ترك اى اجهزه تعمل وفى </w:t>
      </w:r>
      <w:r w:rsidR="0064196D" w:rsidRPr="006A4C3F">
        <w:rPr>
          <w:rFonts w:asciiTheme="minorBidi" w:hAnsiTheme="minorBidi" w:cstheme="minorBidi"/>
          <w:sz w:val="12"/>
          <w:szCs w:val="12"/>
          <w:rtl/>
          <w:lang w:bidi="ar-EG"/>
        </w:rPr>
        <w:t>ح</w:t>
      </w:r>
      <w:r w:rsidRPr="006A4C3F">
        <w:rPr>
          <w:rFonts w:asciiTheme="minorBidi" w:hAnsiTheme="minorBidi" w:cstheme="minorBidi"/>
          <w:sz w:val="12"/>
          <w:szCs w:val="12"/>
          <w:rtl/>
        </w:rPr>
        <w:t>اله حدوث مثل هذا يخصم يوم كامل من المتسبب فى الضرر .</w:t>
      </w:r>
    </w:p>
    <w:p w:rsidR="000E3423" w:rsidRPr="006A4C3F" w:rsidRDefault="00E6102C" w:rsidP="0064196D">
      <w:pPr>
        <w:numPr>
          <w:ilvl w:val="0"/>
          <w:numId w:val="11"/>
        </w:numPr>
        <w:tabs>
          <w:tab w:val="num" w:pos="360"/>
        </w:tabs>
        <w:bidi/>
        <w:spacing w:line="480" w:lineRule="auto"/>
        <w:ind w:left="360"/>
        <w:jc w:val="both"/>
        <w:rPr>
          <w:rFonts w:asciiTheme="minorBidi" w:hAnsiTheme="minorBidi" w:cstheme="minorBidi"/>
          <w:sz w:val="12"/>
          <w:szCs w:val="12"/>
          <w:lang w:bidi="ar-EG"/>
        </w:rPr>
      </w:pPr>
      <w:r w:rsidRPr="006A4C3F">
        <w:rPr>
          <w:rFonts w:asciiTheme="minorBidi" w:hAnsiTheme="minorBidi" w:cstheme="minorBidi"/>
          <w:sz w:val="12"/>
          <w:szCs w:val="12"/>
          <w:rtl/>
        </w:rPr>
        <w:t>مراعا</w:t>
      </w:r>
      <w:r w:rsidR="0064196D" w:rsidRPr="006A4C3F">
        <w:rPr>
          <w:rFonts w:asciiTheme="minorBidi" w:hAnsiTheme="minorBidi" w:cstheme="minorBidi"/>
          <w:sz w:val="12"/>
          <w:szCs w:val="12"/>
          <w:rtl/>
        </w:rPr>
        <w:t>ة</w:t>
      </w:r>
      <w:r w:rsidRPr="006A4C3F">
        <w:rPr>
          <w:rFonts w:asciiTheme="minorBidi" w:hAnsiTheme="minorBidi" w:cstheme="minorBidi"/>
          <w:sz w:val="12"/>
          <w:szCs w:val="12"/>
          <w:rtl/>
        </w:rPr>
        <w:t xml:space="preserve"> ساعات العمل و</w:t>
      </w:r>
      <w:r w:rsidR="000E3423" w:rsidRPr="006A4C3F">
        <w:rPr>
          <w:rFonts w:asciiTheme="minorBidi" w:hAnsiTheme="minorBidi" w:cstheme="minorBidi"/>
          <w:sz w:val="12"/>
          <w:szCs w:val="12"/>
          <w:rtl/>
        </w:rPr>
        <w:t xml:space="preserve"> عدم اهدار الوقت فى المكالمات</w:t>
      </w:r>
      <w:r w:rsidR="0064196D" w:rsidRPr="006A4C3F">
        <w:rPr>
          <w:rFonts w:asciiTheme="minorBidi" w:hAnsiTheme="minorBidi" w:cstheme="minorBidi"/>
          <w:sz w:val="12"/>
          <w:szCs w:val="12"/>
          <w:rtl/>
        </w:rPr>
        <w:t xml:space="preserve"> التليفونيه </w:t>
      </w:r>
      <w:r w:rsidR="000E3423" w:rsidRPr="006A4C3F">
        <w:rPr>
          <w:rFonts w:asciiTheme="minorBidi" w:hAnsiTheme="minorBidi" w:cstheme="minorBidi"/>
          <w:sz w:val="12"/>
          <w:szCs w:val="12"/>
          <w:rtl/>
        </w:rPr>
        <w:t xml:space="preserve"> و الامور الشخصيه .</w:t>
      </w:r>
    </w:p>
    <w:p w:rsidR="000E3423" w:rsidRPr="006A4C3F" w:rsidRDefault="000E3423" w:rsidP="000E3423">
      <w:pPr>
        <w:numPr>
          <w:ilvl w:val="0"/>
          <w:numId w:val="11"/>
        </w:numPr>
        <w:tabs>
          <w:tab w:val="num" w:pos="360"/>
        </w:tabs>
        <w:bidi/>
        <w:spacing w:line="480" w:lineRule="auto"/>
        <w:ind w:left="360"/>
        <w:jc w:val="both"/>
        <w:rPr>
          <w:rFonts w:asciiTheme="minorBidi" w:hAnsiTheme="minorBidi" w:cstheme="minorBidi"/>
          <w:sz w:val="12"/>
          <w:szCs w:val="12"/>
          <w:u w:val="single"/>
          <w:lang w:bidi="ar-EG"/>
        </w:rPr>
      </w:pPr>
      <w:r w:rsidRPr="006A4C3F">
        <w:rPr>
          <w:rFonts w:asciiTheme="minorBidi" w:hAnsiTheme="minorBidi" w:cstheme="minorBidi"/>
          <w:sz w:val="12"/>
          <w:szCs w:val="12"/>
          <w:u w:val="single"/>
          <w:rtl/>
          <w:lang w:bidi="ar-EG"/>
        </w:rPr>
        <w:t>فتره الراحه اليوميه :</w:t>
      </w:r>
    </w:p>
    <w:p w:rsidR="000E3423" w:rsidRPr="006A4C3F" w:rsidRDefault="000E3423" w:rsidP="00803677">
      <w:pPr>
        <w:numPr>
          <w:ilvl w:val="0"/>
          <w:numId w:val="13"/>
        </w:num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لكل موظف 1 ساعه يوميه و تقسم كالاتى :-</w:t>
      </w:r>
    </w:p>
    <w:p w:rsidR="000E3423" w:rsidRPr="006A4C3F" w:rsidRDefault="000E3423" w:rsidP="000E3423">
      <w:pPr>
        <w:numPr>
          <w:ilvl w:val="0"/>
          <w:numId w:val="38"/>
        </w:num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الاكل مع مرعاه الاتى عدم تجمع الشركه كلها للاكل فى وقت واحد </w:t>
      </w:r>
      <w:r w:rsidR="00853380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, وعدم ترك الاداره بدون موظف بها 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.</w:t>
      </w:r>
    </w:p>
    <w:p w:rsidR="000E3423" w:rsidRPr="006A4C3F" w:rsidRDefault="00853380" w:rsidP="000E3423">
      <w:pPr>
        <w:numPr>
          <w:ilvl w:val="0"/>
          <w:numId w:val="38"/>
        </w:num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الصلاه خلال اليوم .</w:t>
      </w:r>
    </w:p>
    <w:p w:rsidR="00A46A47" w:rsidRPr="006A4C3F" w:rsidRDefault="00A46A47" w:rsidP="007F0D53">
      <w:pPr>
        <w:numPr>
          <w:ilvl w:val="0"/>
          <w:numId w:val="11"/>
        </w:numPr>
        <w:tabs>
          <w:tab w:val="num" w:pos="360"/>
        </w:tabs>
        <w:bidi/>
        <w:spacing w:line="480" w:lineRule="auto"/>
        <w:ind w:left="360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سيتم مجازاة الموظف بخصم 3 أيام من الراتب أول مرة ثم 7 أيام ولفت نظر فى المرة الثاني</w:t>
      </w:r>
      <w:r w:rsidR="007F0D53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ثم الفصل النهائى ودون سابق إنذار اذا تكررت للمرة الثالث</w:t>
      </w:r>
      <w:r w:rsidR="007F0D53" w:rsidRPr="006A4C3F">
        <w:rPr>
          <w:rFonts w:asciiTheme="minorBidi" w:hAnsiTheme="minorBidi" w:cstheme="minorBidi"/>
          <w:sz w:val="22"/>
          <w:szCs w:val="22"/>
          <w:rtl/>
          <w:lang w:bidi="ar-EG"/>
        </w:rPr>
        <w:t>ه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6F5246" w:rsidRPr="006A4C3F" w:rsidTr="007F0EF9">
        <w:tc>
          <w:tcPr>
            <w:tcW w:w="10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6F5246" w:rsidRPr="006A4C3F" w:rsidRDefault="006F5246" w:rsidP="007F0EF9">
            <w:pPr>
              <w:bidi/>
              <w:jc w:val="both"/>
              <w:rPr>
                <w:rFonts w:asciiTheme="minorBidi" w:hAnsiTheme="minorBidi" w:cstheme="minorBidi"/>
                <w:sz w:val="22"/>
                <w:szCs w:val="22"/>
                <w:rtl/>
                <w:lang w:bidi="ar-EG"/>
              </w:rPr>
            </w:pPr>
            <w:r w:rsidRPr="006A4C3F">
              <w:rPr>
                <w:rFonts w:asciiTheme="minorBidi" w:hAnsiTheme="minorBidi" w:cstheme="minorBidi"/>
                <w:sz w:val="22"/>
                <w:szCs w:val="22"/>
                <w:rtl/>
                <w:lang w:bidi="ar-EG"/>
              </w:rPr>
              <w:t xml:space="preserve">خامسا : ترك العمل </w:t>
            </w:r>
          </w:p>
        </w:tc>
      </w:tr>
    </w:tbl>
    <w:p w:rsidR="006F5246" w:rsidRPr="006A4C3F" w:rsidRDefault="006F5246" w:rsidP="006F5246">
      <w:pPr>
        <w:bidi/>
        <w:jc w:val="both"/>
        <w:rPr>
          <w:rFonts w:asciiTheme="minorBidi" w:hAnsiTheme="minorBidi" w:cstheme="minorBidi"/>
          <w:sz w:val="22"/>
          <w:szCs w:val="22"/>
          <w:rtl/>
          <w:lang w:bidi="ar-EG"/>
        </w:rPr>
      </w:pPr>
    </w:p>
    <w:p w:rsidR="00A46A47" w:rsidRPr="006A4C3F" w:rsidRDefault="001B5CC3" w:rsidP="00A3239C">
      <w:p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rtl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يلتزم الموظف بأخطار السيد رئيس مجلس الاداره</w:t>
      </w:r>
      <w:r w:rsidR="00A3239C"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و</w:t>
      </w: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العضو المنتدب او من ينوب عنه بوقت كاف قبل ترك العمل وذلك طبقا للهيكل الوظيفى للشركه  المشار اليه فى العقد والموضح فى الملف الموظيفى كما يلى :-</w:t>
      </w:r>
    </w:p>
    <w:p w:rsidR="001B5CC3" w:rsidRPr="006A4C3F" w:rsidRDefault="001B5CC3" w:rsidP="00A3239C">
      <w:pPr>
        <w:numPr>
          <w:ilvl w:val="0"/>
          <w:numId w:val="13"/>
        </w:num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>المستوى الاول ثلاثه شهور</w:t>
      </w:r>
      <w:r w:rsidR="00A3239C" w:rsidRPr="006A4C3F">
        <w:rPr>
          <w:rFonts w:asciiTheme="minorBidi" w:hAnsiTheme="minorBidi" w:cstheme="minorBidi"/>
          <w:sz w:val="22"/>
          <w:szCs w:val="22"/>
          <w:rtl/>
          <w:lang w:bidi="ar-EG"/>
        </w:rPr>
        <w:t>.</w:t>
      </w:r>
    </w:p>
    <w:p w:rsidR="001B5CC3" w:rsidRPr="006A4C3F" w:rsidRDefault="001B5CC3" w:rsidP="001B5CC3">
      <w:pPr>
        <w:numPr>
          <w:ilvl w:val="0"/>
          <w:numId w:val="13"/>
        </w:num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المستوى الثانى </w:t>
      </w:r>
      <w:r w:rsidR="00A3239C" w:rsidRPr="006A4C3F">
        <w:rPr>
          <w:rFonts w:asciiTheme="minorBidi" w:hAnsiTheme="minorBidi" w:cstheme="minorBidi"/>
          <w:sz w:val="22"/>
          <w:szCs w:val="22"/>
          <w:rtl/>
          <w:lang w:bidi="ar-EG"/>
        </w:rPr>
        <w:t>شهرين.</w:t>
      </w:r>
    </w:p>
    <w:p w:rsidR="00A3239C" w:rsidRPr="006A4C3F" w:rsidRDefault="00A3239C" w:rsidP="00A3239C">
      <w:pPr>
        <w:numPr>
          <w:ilvl w:val="0"/>
          <w:numId w:val="13"/>
        </w:numPr>
        <w:bidi/>
        <w:spacing w:line="480" w:lineRule="auto"/>
        <w:jc w:val="both"/>
        <w:rPr>
          <w:rFonts w:asciiTheme="minorBidi" w:hAnsiTheme="minorBidi" w:cstheme="minorBidi"/>
          <w:sz w:val="22"/>
          <w:szCs w:val="22"/>
          <w:lang w:bidi="ar-EG"/>
        </w:rPr>
      </w:pPr>
      <w:r w:rsidRPr="006A4C3F">
        <w:rPr>
          <w:rFonts w:asciiTheme="minorBidi" w:hAnsiTheme="minorBidi" w:cstheme="minorBidi"/>
          <w:sz w:val="22"/>
          <w:szCs w:val="22"/>
          <w:rtl/>
          <w:lang w:bidi="ar-EG"/>
        </w:rPr>
        <w:t xml:space="preserve">المستوى الثالث حتى الاخير شهر. </w:t>
      </w:r>
    </w:p>
    <w:p w:rsidR="003069D0" w:rsidRPr="006A4C3F" w:rsidRDefault="00E6102C" w:rsidP="00F86660">
      <w:pPr>
        <w:bidi/>
        <w:spacing w:line="480" w:lineRule="auto"/>
        <w:ind w:left="360"/>
        <w:jc w:val="both"/>
        <w:rPr>
          <w:rFonts w:asciiTheme="minorBidi" w:hAnsiTheme="minorBidi" w:cstheme="minorBidi"/>
          <w:sz w:val="22"/>
          <w:szCs w:val="22"/>
          <w:rtl/>
        </w:rPr>
      </w:pPr>
      <w:r w:rsidRPr="006A4C3F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:rsidR="0051295E" w:rsidRPr="006A4C3F" w:rsidRDefault="0051295E" w:rsidP="004E0093">
      <w:pPr>
        <w:bidi/>
        <w:spacing w:line="480" w:lineRule="auto"/>
        <w:ind w:left="360"/>
        <w:jc w:val="center"/>
        <w:rPr>
          <w:rFonts w:asciiTheme="minorBidi" w:hAnsiTheme="minorBidi" w:cstheme="minorBidi"/>
          <w:sz w:val="22"/>
          <w:szCs w:val="22"/>
          <w:rtl/>
        </w:rPr>
      </w:pPr>
      <w:r w:rsidRPr="006A4C3F">
        <w:rPr>
          <w:rFonts w:asciiTheme="minorBidi" w:hAnsiTheme="minorBidi" w:cstheme="minorBidi"/>
          <w:sz w:val="22"/>
          <w:szCs w:val="22"/>
          <w:rtl/>
        </w:rPr>
        <w:t>والله ولى ال</w:t>
      </w:r>
      <w:r w:rsidR="004E0093" w:rsidRPr="006A4C3F">
        <w:rPr>
          <w:rFonts w:asciiTheme="minorBidi" w:hAnsiTheme="minorBidi" w:cstheme="minorBidi"/>
          <w:sz w:val="22"/>
          <w:szCs w:val="22"/>
          <w:rtl/>
        </w:rPr>
        <w:t>توف</w:t>
      </w:r>
      <w:r w:rsidRPr="006A4C3F">
        <w:rPr>
          <w:rFonts w:asciiTheme="minorBidi" w:hAnsiTheme="minorBidi" w:cstheme="minorBidi"/>
          <w:sz w:val="22"/>
          <w:szCs w:val="22"/>
          <w:rtl/>
        </w:rPr>
        <w:t>يق ،</w:t>
      </w:r>
    </w:p>
    <w:p w:rsidR="003069D0" w:rsidRPr="006A4C3F" w:rsidRDefault="0051295E" w:rsidP="003069D0">
      <w:pPr>
        <w:bidi/>
        <w:spacing w:line="480" w:lineRule="auto"/>
        <w:ind w:left="7200"/>
        <w:jc w:val="center"/>
        <w:rPr>
          <w:rFonts w:asciiTheme="minorBidi" w:hAnsiTheme="minorBidi" w:cstheme="minorBidi"/>
          <w:sz w:val="22"/>
          <w:szCs w:val="22"/>
          <w:rtl/>
        </w:rPr>
      </w:pPr>
      <w:r w:rsidRPr="006A4C3F">
        <w:rPr>
          <w:rFonts w:asciiTheme="minorBidi" w:hAnsiTheme="minorBidi" w:cstheme="minorBidi"/>
          <w:sz w:val="22"/>
          <w:szCs w:val="22"/>
          <w:rtl/>
        </w:rPr>
        <w:t>شريف نوار</w:t>
      </w:r>
    </w:p>
    <w:p w:rsidR="006A4C3F" w:rsidRDefault="00A3239C" w:rsidP="006A4C3F">
      <w:pPr>
        <w:bidi/>
        <w:spacing w:line="480" w:lineRule="auto"/>
        <w:ind w:left="7200"/>
        <w:jc w:val="center"/>
        <w:rPr>
          <w:rFonts w:asciiTheme="minorBidi" w:hAnsiTheme="minorBidi" w:cstheme="minorBidi"/>
          <w:sz w:val="22"/>
          <w:szCs w:val="22"/>
        </w:rPr>
      </w:pPr>
      <w:r w:rsidRPr="006A4C3F">
        <w:rPr>
          <w:rFonts w:asciiTheme="minorBidi" w:hAnsiTheme="minorBidi" w:cstheme="minorBidi"/>
          <w:sz w:val="22"/>
          <w:szCs w:val="22"/>
          <w:rtl/>
        </w:rPr>
        <w:t xml:space="preserve">رئيس مجلس الاداره والعضو المنتدب </w:t>
      </w:r>
      <w:r w:rsidR="00B71D2E" w:rsidRPr="006A4C3F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AE633A" w:rsidRPr="006A4C3F">
        <w:rPr>
          <w:rFonts w:asciiTheme="minorBidi" w:hAnsiTheme="minorBidi" w:cstheme="minorBidi"/>
          <w:sz w:val="22"/>
          <w:szCs w:val="22"/>
          <w:rtl/>
          <w:lang w:bidi="ar-EG"/>
        </w:rPr>
        <w:tab/>
        <w:t xml:space="preserve"> </w:t>
      </w:r>
    </w:p>
    <w:p w:rsidR="006A4C3F" w:rsidRPr="006A4C3F" w:rsidRDefault="006A4C3F" w:rsidP="006A4C3F">
      <w:pPr>
        <w:bidi/>
        <w:rPr>
          <w:rFonts w:asciiTheme="minorBidi" w:hAnsiTheme="minorBidi" w:cstheme="minorBidi"/>
          <w:sz w:val="22"/>
          <w:szCs w:val="22"/>
        </w:rPr>
      </w:pPr>
    </w:p>
    <w:p w:rsidR="006A4C3F" w:rsidRPr="006A4C3F" w:rsidRDefault="006A4C3F" w:rsidP="006A4C3F">
      <w:pPr>
        <w:bidi/>
        <w:rPr>
          <w:rFonts w:asciiTheme="minorBidi" w:hAnsiTheme="minorBidi" w:cstheme="minorBidi"/>
          <w:sz w:val="22"/>
          <w:szCs w:val="22"/>
        </w:rPr>
      </w:pPr>
    </w:p>
    <w:p w:rsidR="006A4C3F" w:rsidRPr="006A4C3F" w:rsidRDefault="006A4C3F" w:rsidP="006A4C3F">
      <w:pPr>
        <w:bidi/>
        <w:rPr>
          <w:rFonts w:asciiTheme="minorBidi" w:hAnsiTheme="minorBidi" w:cstheme="minorBidi"/>
          <w:sz w:val="22"/>
          <w:szCs w:val="22"/>
        </w:rPr>
      </w:pPr>
    </w:p>
    <w:p w:rsidR="006A4C3F" w:rsidRPr="006A4C3F" w:rsidRDefault="006A4C3F" w:rsidP="006A4C3F">
      <w:pPr>
        <w:bidi/>
        <w:rPr>
          <w:rFonts w:asciiTheme="minorBidi" w:hAnsiTheme="minorBidi" w:cstheme="minorBidi"/>
          <w:sz w:val="22"/>
          <w:szCs w:val="22"/>
        </w:rPr>
      </w:pPr>
    </w:p>
    <w:p w:rsidR="006A4C3F" w:rsidRDefault="006A4C3F" w:rsidP="006A4C3F">
      <w:pPr>
        <w:bidi/>
        <w:rPr>
          <w:rFonts w:asciiTheme="minorBidi" w:hAnsiTheme="minorBidi" w:cstheme="minorBidi"/>
          <w:sz w:val="22"/>
          <w:szCs w:val="22"/>
        </w:rPr>
      </w:pPr>
    </w:p>
    <w:p w:rsidR="00E72186" w:rsidRPr="006A4C3F" w:rsidRDefault="00E72186" w:rsidP="006A4C3F">
      <w:pPr>
        <w:bidi/>
        <w:jc w:val="center"/>
        <w:rPr>
          <w:rFonts w:asciiTheme="minorBidi" w:hAnsiTheme="minorBidi" w:cstheme="minorBidi" w:hint="cs"/>
          <w:sz w:val="22"/>
          <w:szCs w:val="22"/>
          <w:rtl/>
          <w:lang w:bidi="ar-EG"/>
        </w:rPr>
      </w:pPr>
      <w:bookmarkStart w:id="0" w:name="_GoBack"/>
      <w:bookmarkEnd w:id="0"/>
    </w:p>
    <w:sectPr w:rsidR="00E72186" w:rsidRPr="006A4C3F" w:rsidSect="003069D0">
      <w:headerReference w:type="default" r:id="rId9"/>
      <w:footerReference w:type="even" r:id="rId10"/>
      <w:footerReference w:type="default" r:id="rId11"/>
      <w:endnotePr>
        <w:numFmt w:val="lowerLetter"/>
      </w:endnotePr>
      <w:pgSz w:w="11906" w:h="16838"/>
      <w:pgMar w:top="907" w:right="567" w:bottom="907" w:left="567" w:header="720" w:footer="720" w:gutter="0"/>
      <w:pgNumType w:start="0"/>
      <w:cols w:space="720"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1AF" w:rsidRDefault="009601AF">
      <w:r>
        <w:separator/>
      </w:r>
    </w:p>
  </w:endnote>
  <w:endnote w:type="continuationSeparator" w:id="0">
    <w:p w:rsidR="009601AF" w:rsidRDefault="0096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tinGothic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A2" w:rsidRDefault="00A613A2" w:rsidP="005E091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13A2" w:rsidRDefault="00A613A2" w:rsidP="006131B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A2" w:rsidRDefault="00A613A2" w:rsidP="005E091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0239">
      <w:rPr>
        <w:rStyle w:val="PageNumber"/>
        <w:noProof/>
      </w:rPr>
      <w:t>3</w:t>
    </w:r>
    <w:r>
      <w:rPr>
        <w:rStyle w:val="PageNumber"/>
      </w:rPr>
      <w:fldChar w:fldCharType="end"/>
    </w:r>
  </w:p>
  <w:p w:rsidR="00A613A2" w:rsidRPr="00B21AFE" w:rsidRDefault="00A613A2" w:rsidP="006131BF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1AF" w:rsidRDefault="009601AF">
      <w:r>
        <w:separator/>
      </w:r>
    </w:p>
  </w:footnote>
  <w:footnote w:type="continuationSeparator" w:id="0">
    <w:p w:rsidR="009601AF" w:rsidRDefault="00960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A2" w:rsidRDefault="00A613A2">
    <w:pPr>
      <w:pStyle w:val="Header"/>
    </w:pPr>
  </w:p>
  <w:p w:rsidR="00A613A2" w:rsidRPr="00B21AFE" w:rsidRDefault="00A613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EF0"/>
    <w:multiLevelType w:val="hybridMultilevel"/>
    <w:tmpl w:val="EF3A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50F1B"/>
    <w:multiLevelType w:val="hybridMultilevel"/>
    <w:tmpl w:val="20443094"/>
    <w:lvl w:ilvl="0" w:tplc="096E0B3A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57F42"/>
    <w:multiLevelType w:val="multilevel"/>
    <w:tmpl w:val="D7740E08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8F12F4A"/>
    <w:multiLevelType w:val="multilevel"/>
    <w:tmpl w:val="3C0E49D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B5B455D"/>
    <w:multiLevelType w:val="hybridMultilevel"/>
    <w:tmpl w:val="72768970"/>
    <w:lvl w:ilvl="0" w:tplc="630E95C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B97783"/>
    <w:multiLevelType w:val="hybridMultilevel"/>
    <w:tmpl w:val="1744E380"/>
    <w:lvl w:ilvl="0" w:tplc="D08C3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35635B"/>
    <w:multiLevelType w:val="hybridMultilevel"/>
    <w:tmpl w:val="F78E9DCE"/>
    <w:lvl w:ilvl="0" w:tplc="CD9ECA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D5589A"/>
    <w:multiLevelType w:val="hybridMultilevel"/>
    <w:tmpl w:val="96DA9D08"/>
    <w:lvl w:ilvl="0" w:tplc="01CC540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4DCBE4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E8E144B"/>
    <w:multiLevelType w:val="hybridMultilevel"/>
    <w:tmpl w:val="12886634"/>
    <w:lvl w:ilvl="0" w:tplc="C4987A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F531B52"/>
    <w:multiLevelType w:val="hybridMultilevel"/>
    <w:tmpl w:val="E9285D8A"/>
    <w:lvl w:ilvl="0" w:tplc="F68ACE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523321"/>
    <w:multiLevelType w:val="hybridMultilevel"/>
    <w:tmpl w:val="CF266A52"/>
    <w:lvl w:ilvl="0" w:tplc="0409000F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1">
    <w:nsid w:val="11F7740E"/>
    <w:multiLevelType w:val="hybridMultilevel"/>
    <w:tmpl w:val="09D2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442D5E"/>
    <w:multiLevelType w:val="hybridMultilevel"/>
    <w:tmpl w:val="402A02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B402E"/>
    <w:multiLevelType w:val="hybridMultilevel"/>
    <w:tmpl w:val="EE5E41A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1E93379D"/>
    <w:multiLevelType w:val="hybridMultilevel"/>
    <w:tmpl w:val="2A626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CE0D4F"/>
    <w:multiLevelType w:val="multilevel"/>
    <w:tmpl w:val="E0BC29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216605A"/>
    <w:multiLevelType w:val="hybridMultilevel"/>
    <w:tmpl w:val="008EAC7A"/>
    <w:lvl w:ilvl="0" w:tplc="1110F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8CD0D4A"/>
    <w:multiLevelType w:val="hybridMultilevel"/>
    <w:tmpl w:val="69043E5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47A7EFA">
      <w:start w:val="2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0A3050"/>
    <w:multiLevelType w:val="hybridMultilevel"/>
    <w:tmpl w:val="8A22D108"/>
    <w:lvl w:ilvl="0" w:tplc="3D9E5B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C72A77"/>
    <w:multiLevelType w:val="hybridMultilevel"/>
    <w:tmpl w:val="0E9CE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DB34F9"/>
    <w:multiLevelType w:val="hybridMultilevel"/>
    <w:tmpl w:val="E0BC2936"/>
    <w:lvl w:ilvl="0" w:tplc="C8EE01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752E0B"/>
    <w:multiLevelType w:val="hybridMultilevel"/>
    <w:tmpl w:val="256E57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A44732"/>
    <w:multiLevelType w:val="hybridMultilevel"/>
    <w:tmpl w:val="9454BE76"/>
    <w:lvl w:ilvl="0" w:tplc="62561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51ACBD5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73C0121"/>
    <w:multiLevelType w:val="hybridMultilevel"/>
    <w:tmpl w:val="0F709F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7E5C97"/>
    <w:multiLevelType w:val="hybridMultilevel"/>
    <w:tmpl w:val="BA56F978"/>
    <w:lvl w:ilvl="0" w:tplc="1F6CF8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A16EA3"/>
    <w:multiLevelType w:val="hybridMultilevel"/>
    <w:tmpl w:val="6562D6EA"/>
    <w:lvl w:ilvl="0" w:tplc="45846BC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plc="45E4B412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AD190E"/>
    <w:multiLevelType w:val="hybridMultilevel"/>
    <w:tmpl w:val="DCC642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74C39C">
      <w:start w:val="4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0226EC7"/>
    <w:multiLevelType w:val="hybridMultilevel"/>
    <w:tmpl w:val="300469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1446DE3"/>
    <w:multiLevelType w:val="hybridMultilevel"/>
    <w:tmpl w:val="C72EE7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A00FF8"/>
    <w:multiLevelType w:val="hybridMultilevel"/>
    <w:tmpl w:val="9CCE034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59D63F83"/>
    <w:multiLevelType w:val="hybridMultilevel"/>
    <w:tmpl w:val="454289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A8D6FC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3130DB9"/>
    <w:multiLevelType w:val="hybridMultilevel"/>
    <w:tmpl w:val="4006899C"/>
    <w:lvl w:ilvl="0" w:tplc="C3646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C1122F"/>
    <w:multiLevelType w:val="hybridMultilevel"/>
    <w:tmpl w:val="75E67C26"/>
    <w:lvl w:ilvl="0" w:tplc="096E0B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E3697C"/>
    <w:multiLevelType w:val="hybridMultilevel"/>
    <w:tmpl w:val="20D2A41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7D902A8"/>
    <w:multiLevelType w:val="multilevel"/>
    <w:tmpl w:val="0A8AC2F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EG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5C1F06"/>
    <w:multiLevelType w:val="multilevel"/>
    <w:tmpl w:val="D7740E08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21"/>
  </w:num>
  <w:num w:numId="4">
    <w:abstractNumId w:val="12"/>
  </w:num>
  <w:num w:numId="5">
    <w:abstractNumId w:val="16"/>
  </w:num>
  <w:num w:numId="6">
    <w:abstractNumId w:val="34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1"/>
  </w:num>
  <w:num w:numId="15">
    <w:abstractNumId w:val="22"/>
  </w:num>
  <w:num w:numId="16">
    <w:abstractNumId w:val="30"/>
  </w:num>
  <w:num w:numId="17">
    <w:abstractNumId w:val="26"/>
  </w:num>
  <w:num w:numId="18">
    <w:abstractNumId w:val="10"/>
  </w:num>
  <w:num w:numId="19">
    <w:abstractNumId w:val="8"/>
  </w:num>
  <w:num w:numId="20">
    <w:abstractNumId w:val="11"/>
  </w:num>
  <w:num w:numId="21">
    <w:abstractNumId w:val="23"/>
  </w:num>
  <w:num w:numId="22">
    <w:abstractNumId w:val="19"/>
  </w:num>
  <w:num w:numId="23">
    <w:abstractNumId w:val="14"/>
  </w:num>
  <w:num w:numId="24">
    <w:abstractNumId w:val="7"/>
  </w:num>
  <w:num w:numId="25">
    <w:abstractNumId w:val="29"/>
  </w:num>
  <w:num w:numId="26">
    <w:abstractNumId w:val="17"/>
  </w:num>
  <w:num w:numId="27">
    <w:abstractNumId w:val="33"/>
  </w:num>
  <w:num w:numId="28">
    <w:abstractNumId w:val="5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"/>
  </w:num>
  <w:num w:numId="33">
    <w:abstractNumId w:val="3"/>
  </w:num>
  <w:num w:numId="34">
    <w:abstractNumId w:val="13"/>
  </w:num>
  <w:num w:numId="35">
    <w:abstractNumId w:val="27"/>
  </w:num>
  <w:num w:numId="36">
    <w:abstractNumId w:val="0"/>
  </w:num>
  <w:num w:numId="37">
    <w:abstractNumId w:val="3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46"/>
    <w:rsid w:val="00011762"/>
    <w:rsid w:val="00012AA1"/>
    <w:rsid w:val="00026922"/>
    <w:rsid w:val="0006330C"/>
    <w:rsid w:val="000727A6"/>
    <w:rsid w:val="000769B9"/>
    <w:rsid w:val="00082EA2"/>
    <w:rsid w:val="00095BDA"/>
    <w:rsid w:val="00097E19"/>
    <w:rsid w:val="000A0AB4"/>
    <w:rsid w:val="000A2AD2"/>
    <w:rsid w:val="000C2FD6"/>
    <w:rsid w:val="000C357E"/>
    <w:rsid w:val="000D1ABB"/>
    <w:rsid w:val="000D59BF"/>
    <w:rsid w:val="000E0147"/>
    <w:rsid w:val="000E3423"/>
    <w:rsid w:val="000E7E40"/>
    <w:rsid w:val="000F2195"/>
    <w:rsid w:val="000F5016"/>
    <w:rsid w:val="00124DF8"/>
    <w:rsid w:val="00127BDB"/>
    <w:rsid w:val="00131E36"/>
    <w:rsid w:val="0014529B"/>
    <w:rsid w:val="0015383A"/>
    <w:rsid w:val="00184EC3"/>
    <w:rsid w:val="0019597C"/>
    <w:rsid w:val="001977FA"/>
    <w:rsid w:val="001A459A"/>
    <w:rsid w:val="001B2713"/>
    <w:rsid w:val="001B5CC3"/>
    <w:rsid w:val="001C56B6"/>
    <w:rsid w:val="001C7E40"/>
    <w:rsid w:val="001D0F35"/>
    <w:rsid w:val="001D7D83"/>
    <w:rsid w:val="001E0908"/>
    <w:rsid w:val="001F278D"/>
    <w:rsid w:val="001F4051"/>
    <w:rsid w:val="001F5EEB"/>
    <w:rsid w:val="002068F4"/>
    <w:rsid w:val="00216931"/>
    <w:rsid w:val="00223E09"/>
    <w:rsid w:val="00241CC2"/>
    <w:rsid w:val="00256BED"/>
    <w:rsid w:val="0027152A"/>
    <w:rsid w:val="00275868"/>
    <w:rsid w:val="002763F1"/>
    <w:rsid w:val="002915E6"/>
    <w:rsid w:val="002953DB"/>
    <w:rsid w:val="002A2046"/>
    <w:rsid w:val="002A6926"/>
    <w:rsid w:val="002B26B1"/>
    <w:rsid w:val="002C2053"/>
    <w:rsid w:val="002C4F5A"/>
    <w:rsid w:val="002C5E48"/>
    <w:rsid w:val="002C73AB"/>
    <w:rsid w:val="002F3F8C"/>
    <w:rsid w:val="00302A0A"/>
    <w:rsid w:val="003069D0"/>
    <w:rsid w:val="00311BAF"/>
    <w:rsid w:val="00312E39"/>
    <w:rsid w:val="00324839"/>
    <w:rsid w:val="00325694"/>
    <w:rsid w:val="00345EA1"/>
    <w:rsid w:val="00351416"/>
    <w:rsid w:val="00352FDF"/>
    <w:rsid w:val="0035439E"/>
    <w:rsid w:val="00397CEA"/>
    <w:rsid w:val="003A1B37"/>
    <w:rsid w:val="003A628D"/>
    <w:rsid w:val="003B3548"/>
    <w:rsid w:val="003C297F"/>
    <w:rsid w:val="003D5FC7"/>
    <w:rsid w:val="003E0800"/>
    <w:rsid w:val="003E1B1F"/>
    <w:rsid w:val="0041132D"/>
    <w:rsid w:val="00420B65"/>
    <w:rsid w:val="00454DC3"/>
    <w:rsid w:val="0045517A"/>
    <w:rsid w:val="004561E3"/>
    <w:rsid w:val="00457043"/>
    <w:rsid w:val="00465974"/>
    <w:rsid w:val="00466888"/>
    <w:rsid w:val="004800C2"/>
    <w:rsid w:val="00494E84"/>
    <w:rsid w:val="004A543E"/>
    <w:rsid w:val="004B3077"/>
    <w:rsid w:val="004B5B78"/>
    <w:rsid w:val="004C4D83"/>
    <w:rsid w:val="004D0220"/>
    <w:rsid w:val="004E0093"/>
    <w:rsid w:val="004F5355"/>
    <w:rsid w:val="005038DC"/>
    <w:rsid w:val="0051295E"/>
    <w:rsid w:val="0051435A"/>
    <w:rsid w:val="00515372"/>
    <w:rsid w:val="00520006"/>
    <w:rsid w:val="00523D0E"/>
    <w:rsid w:val="0052570E"/>
    <w:rsid w:val="00542404"/>
    <w:rsid w:val="00575354"/>
    <w:rsid w:val="00580497"/>
    <w:rsid w:val="00587681"/>
    <w:rsid w:val="00593EED"/>
    <w:rsid w:val="005C2AD0"/>
    <w:rsid w:val="005C5E22"/>
    <w:rsid w:val="005C7EFE"/>
    <w:rsid w:val="005E0919"/>
    <w:rsid w:val="005E1A61"/>
    <w:rsid w:val="005E2FD0"/>
    <w:rsid w:val="005F1559"/>
    <w:rsid w:val="00600D55"/>
    <w:rsid w:val="006131BF"/>
    <w:rsid w:val="0064196D"/>
    <w:rsid w:val="00653DC7"/>
    <w:rsid w:val="00665ECF"/>
    <w:rsid w:val="00695A1A"/>
    <w:rsid w:val="00697E16"/>
    <w:rsid w:val="006A25CF"/>
    <w:rsid w:val="006A4C3F"/>
    <w:rsid w:val="006B0C1F"/>
    <w:rsid w:val="006B27C0"/>
    <w:rsid w:val="006C0FC2"/>
    <w:rsid w:val="006D670F"/>
    <w:rsid w:val="006E3009"/>
    <w:rsid w:val="006E44F1"/>
    <w:rsid w:val="006F5246"/>
    <w:rsid w:val="0071640B"/>
    <w:rsid w:val="00722AE4"/>
    <w:rsid w:val="0073322C"/>
    <w:rsid w:val="00754611"/>
    <w:rsid w:val="00774C2F"/>
    <w:rsid w:val="00777BE4"/>
    <w:rsid w:val="00790CBA"/>
    <w:rsid w:val="007E2333"/>
    <w:rsid w:val="007F0D53"/>
    <w:rsid w:val="007F0EF9"/>
    <w:rsid w:val="00803677"/>
    <w:rsid w:val="00806303"/>
    <w:rsid w:val="008176D8"/>
    <w:rsid w:val="00824458"/>
    <w:rsid w:val="008355E7"/>
    <w:rsid w:val="00853380"/>
    <w:rsid w:val="00853FF8"/>
    <w:rsid w:val="008560BA"/>
    <w:rsid w:val="00876279"/>
    <w:rsid w:val="00892FD1"/>
    <w:rsid w:val="008A409E"/>
    <w:rsid w:val="008C1A94"/>
    <w:rsid w:val="00917021"/>
    <w:rsid w:val="00917B3F"/>
    <w:rsid w:val="00926C38"/>
    <w:rsid w:val="00943091"/>
    <w:rsid w:val="009440A0"/>
    <w:rsid w:val="0094589B"/>
    <w:rsid w:val="009601AF"/>
    <w:rsid w:val="009727C8"/>
    <w:rsid w:val="00982F7F"/>
    <w:rsid w:val="009913AF"/>
    <w:rsid w:val="009A593C"/>
    <w:rsid w:val="009B14A7"/>
    <w:rsid w:val="009B475D"/>
    <w:rsid w:val="009B51F1"/>
    <w:rsid w:val="009C1D99"/>
    <w:rsid w:val="009C7082"/>
    <w:rsid w:val="009C7749"/>
    <w:rsid w:val="009D0181"/>
    <w:rsid w:val="009E249E"/>
    <w:rsid w:val="009E5FD7"/>
    <w:rsid w:val="00A04B6A"/>
    <w:rsid w:val="00A17DA8"/>
    <w:rsid w:val="00A21E1A"/>
    <w:rsid w:val="00A3239C"/>
    <w:rsid w:val="00A46A47"/>
    <w:rsid w:val="00A5668E"/>
    <w:rsid w:val="00A613A2"/>
    <w:rsid w:val="00A70E0B"/>
    <w:rsid w:val="00A80DFF"/>
    <w:rsid w:val="00A85626"/>
    <w:rsid w:val="00A94BBE"/>
    <w:rsid w:val="00AA1A14"/>
    <w:rsid w:val="00AA2893"/>
    <w:rsid w:val="00AA4977"/>
    <w:rsid w:val="00AB4B6B"/>
    <w:rsid w:val="00AB7252"/>
    <w:rsid w:val="00AC6659"/>
    <w:rsid w:val="00AD0852"/>
    <w:rsid w:val="00AE633A"/>
    <w:rsid w:val="00AF04D0"/>
    <w:rsid w:val="00B06B7E"/>
    <w:rsid w:val="00B21AFE"/>
    <w:rsid w:val="00B21B34"/>
    <w:rsid w:val="00B2436D"/>
    <w:rsid w:val="00B3147A"/>
    <w:rsid w:val="00B415B4"/>
    <w:rsid w:val="00B459F2"/>
    <w:rsid w:val="00B45DCF"/>
    <w:rsid w:val="00B47F16"/>
    <w:rsid w:val="00B61A00"/>
    <w:rsid w:val="00B636A2"/>
    <w:rsid w:val="00B71D2E"/>
    <w:rsid w:val="00B819FF"/>
    <w:rsid w:val="00B82B57"/>
    <w:rsid w:val="00B90B8C"/>
    <w:rsid w:val="00B93AFE"/>
    <w:rsid w:val="00BA42BB"/>
    <w:rsid w:val="00BB5AC8"/>
    <w:rsid w:val="00C2731B"/>
    <w:rsid w:val="00C27812"/>
    <w:rsid w:val="00C35722"/>
    <w:rsid w:val="00C41976"/>
    <w:rsid w:val="00C42F13"/>
    <w:rsid w:val="00C43498"/>
    <w:rsid w:val="00C62796"/>
    <w:rsid w:val="00C7372F"/>
    <w:rsid w:val="00C85BB4"/>
    <w:rsid w:val="00C90239"/>
    <w:rsid w:val="00C97094"/>
    <w:rsid w:val="00CA081E"/>
    <w:rsid w:val="00CA0FFE"/>
    <w:rsid w:val="00CA12BF"/>
    <w:rsid w:val="00CB6234"/>
    <w:rsid w:val="00CD1EDF"/>
    <w:rsid w:val="00CD727D"/>
    <w:rsid w:val="00CF556F"/>
    <w:rsid w:val="00D06311"/>
    <w:rsid w:val="00D12701"/>
    <w:rsid w:val="00D40296"/>
    <w:rsid w:val="00D407F0"/>
    <w:rsid w:val="00D5172B"/>
    <w:rsid w:val="00D623AF"/>
    <w:rsid w:val="00D67863"/>
    <w:rsid w:val="00D73181"/>
    <w:rsid w:val="00D76D2C"/>
    <w:rsid w:val="00D76E2B"/>
    <w:rsid w:val="00D82A5E"/>
    <w:rsid w:val="00DA18A1"/>
    <w:rsid w:val="00DA535D"/>
    <w:rsid w:val="00DB1781"/>
    <w:rsid w:val="00DD6531"/>
    <w:rsid w:val="00DE6ED1"/>
    <w:rsid w:val="00E234B0"/>
    <w:rsid w:val="00E37022"/>
    <w:rsid w:val="00E471A0"/>
    <w:rsid w:val="00E50901"/>
    <w:rsid w:val="00E6102C"/>
    <w:rsid w:val="00E72186"/>
    <w:rsid w:val="00E8242B"/>
    <w:rsid w:val="00E92A9E"/>
    <w:rsid w:val="00E93246"/>
    <w:rsid w:val="00E9639D"/>
    <w:rsid w:val="00EB7A00"/>
    <w:rsid w:val="00EC29C8"/>
    <w:rsid w:val="00ED576F"/>
    <w:rsid w:val="00F010E3"/>
    <w:rsid w:val="00F043D8"/>
    <w:rsid w:val="00F05BCC"/>
    <w:rsid w:val="00F344D2"/>
    <w:rsid w:val="00F46236"/>
    <w:rsid w:val="00F52969"/>
    <w:rsid w:val="00F609A7"/>
    <w:rsid w:val="00F61213"/>
    <w:rsid w:val="00F65052"/>
    <w:rsid w:val="00F86660"/>
    <w:rsid w:val="00FA18F5"/>
    <w:rsid w:val="00FB2394"/>
    <w:rsid w:val="00FD1942"/>
    <w:rsid w:val="00FD5452"/>
    <w:rsid w:val="00F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322C"/>
    <w:rPr>
      <w:rFonts w:ascii="MartinGothicLight" w:hAnsi="MartinGothicLight"/>
      <w:sz w:val="24"/>
      <w:szCs w:val="24"/>
    </w:rPr>
  </w:style>
  <w:style w:type="paragraph" w:styleId="Heading1">
    <w:name w:val="heading 1"/>
    <w:basedOn w:val="Normal"/>
    <w:next w:val="Normal"/>
    <w:qFormat/>
    <w:rsid w:val="000269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131E36"/>
    <w:pPr>
      <w:keepNext/>
      <w:jc w:val="right"/>
      <w:outlineLvl w:val="2"/>
    </w:pPr>
    <w:rPr>
      <w:rFonts w:ascii="Garamond" w:hAnsi="Garamond" w:cs="Traditional Arabic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73322C"/>
    <w:pPr>
      <w:ind w:firstLine="720"/>
      <w:jc w:val="both"/>
    </w:pPr>
  </w:style>
  <w:style w:type="paragraph" w:styleId="Header">
    <w:name w:val="header"/>
    <w:basedOn w:val="Normal"/>
    <w:rsid w:val="00B459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59F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06303"/>
    <w:pPr>
      <w:spacing w:after="120"/>
    </w:pPr>
  </w:style>
  <w:style w:type="paragraph" w:styleId="Title">
    <w:name w:val="Title"/>
    <w:basedOn w:val="Normal"/>
    <w:qFormat/>
    <w:rsid w:val="001977FA"/>
    <w:pPr>
      <w:autoSpaceDE w:val="0"/>
      <w:autoSpaceDN w:val="0"/>
      <w:jc w:val="center"/>
    </w:pPr>
    <w:rPr>
      <w:rFonts w:ascii="Garamond" w:hAnsi="Garamond" w:cs="Garamond"/>
      <w:b/>
      <w:bCs/>
      <w:sz w:val="28"/>
      <w:szCs w:val="28"/>
      <w:lang w:bidi="ar-EG"/>
    </w:rPr>
  </w:style>
  <w:style w:type="character" w:styleId="PageNumber">
    <w:name w:val="page number"/>
    <w:basedOn w:val="DefaultParagraphFont"/>
    <w:rsid w:val="00B45DCF"/>
  </w:style>
  <w:style w:type="table" w:styleId="TableGrid">
    <w:name w:val="Table Grid"/>
    <w:basedOn w:val="TableNormal"/>
    <w:rsid w:val="00B45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59">
    <w:name w:val="xl59"/>
    <w:basedOn w:val="Normal"/>
    <w:rsid w:val="00131E3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aramond" w:hAnsi="Garamond"/>
    </w:rPr>
  </w:style>
  <w:style w:type="paragraph" w:customStyle="1" w:styleId="xl65">
    <w:name w:val="xl65"/>
    <w:basedOn w:val="Normal"/>
    <w:rsid w:val="00131E36"/>
    <w:pP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</w:rPr>
  </w:style>
  <w:style w:type="character" w:styleId="Hyperlink">
    <w:name w:val="Hyperlink"/>
    <w:rsid w:val="00131E36"/>
    <w:rPr>
      <w:rFonts w:ascii="Times New Roman" w:cs="Times New Roman"/>
      <w:color w:val="0000FF"/>
      <w:u w:val="single"/>
    </w:rPr>
  </w:style>
  <w:style w:type="paragraph" w:styleId="FootnoteText">
    <w:name w:val="footnote text"/>
    <w:basedOn w:val="Normal"/>
    <w:semiHidden/>
    <w:rsid w:val="00131E36"/>
    <w:pPr>
      <w:bidi/>
    </w:pPr>
    <w:rPr>
      <w:rFonts w:ascii="Times New Roman" w:hAnsi="Times New Roman" w:cs="Traditional Arabic"/>
      <w:sz w:val="20"/>
      <w:szCs w:val="20"/>
    </w:rPr>
  </w:style>
  <w:style w:type="character" w:styleId="FootnoteReference">
    <w:name w:val="footnote reference"/>
    <w:semiHidden/>
    <w:rsid w:val="00131E36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A04B6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322C"/>
    <w:rPr>
      <w:rFonts w:ascii="MartinGothicLight" w:hAnsi="MartinGothicLight"/>
      <w:sz w:val="24"/>
      <w:szCs w:val="24"/>
    </w:rPr>
  </w:style>
  <w:style w:type="paragraph" w:styleId="Heading1">
    <w:name w:val="heading 1"/>
    <w:basedOn w:val="Normal"/>
    <w:next w:val="Normal"/>
    <w:qFormat/>
    <w:rsid w:val="000269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131E36"/>
    <w:pPr>
      <w:keepNext/>
      <w:jc w:val="right"/>
      <w:outlineLvl w:val="2"/>
    </w:pPr>
    <w:rPr>
      <w:rFonts w:ascii="Garamond" w:hAnsi="Garamond" w:cs="Traditional Arabic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73322C"/>
    <w:pPr>
      <w:ind w:firstLine="720"/>
      <w:jc w:val="both"/>
    </w:pPr>
  </w:style>
  <w:style w:type="paragraph" w:styleId="Header">
    <w:name w:val="header"/>
    <w:basedOn w:val="Normal"/>
    <w:rsid w:val="00B459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59F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06303"/>
    <w:pPr>
      <w:spacing w:after="120"/>
    </w:pPr>
  </w:style>
  <w:style w:type="paragraph" w:styleId="Title">
    <w:name w:val="Title"/>
    <w:basedOn w:val="Normal"/>
    <w:qFormat/>
    <w:rsid w:val="001977FA"/>
    <w:pPr>
      <w:autoSpaceDE w:val="0"/>
      <w:autoSpaceDN w:val="0"/>
      <w:jc w:val="center"/>
    </w:pPr>
    <w:rPr>
      <w:rFonts w:ascii="Garamond" w:hAnsi="Garamond" w:cs="Garamond"/>
      <w:b/>
      <w:bCs/>
      <w:sz w:val="28"/>
      <w:szCs w:val="28"/>
      <w:lang w:bidi="ar-EG"/>
    </w:rPr>
  </w:style>
  <w:style w:type="character" w:styleId="PageNumber">
    <w:name w:val="page number"/>
    <w:basedOn w:val="DefaultParagraphFont"/>
    <w:rsid w:val="00B45DCF"/>
  </w:style>
  <w:style w:type="table" w:styleId="TableGrid">
    <w:name w:val="Table Grid"/>
    <w:basedOn w:val="TableNormal"/>
    <w:rsid w:val="00B45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59">
    <w:name w:val="xl59"/>
    <w:basedOn w:val="Normal"/>
    <w:rsid w:val="00131E3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aramond" w:hAnsi="Garamond"/>
    </w:rPr>
  </w:style>
  <w:style w:type="paragraph" w:customStyle="1" w:styleId="xl65">
    <w:name w:val="xl65"/>
    <w:basedOn w:val="Normal"/>
    <w:rsid w:val="00131E36"/>
    <w:pP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</w:rPr>
  </w:style>
  <w:style w:type="character" w:styleId="Hyperlink">
    <w:name w:val="Hyperlink"/>
    <w:rsid w:val="00131E36"/>
    <w:rPr>
      <w:rFonts w:ascii="Times New Roman" w:cs="Times New Roman"/>
      <w:color w:val="0000FF"/>
      <w:u w:val="single"/>
    </w:rPr>
  </w:style>
  <w:style w:type="paragraph" w:styleId="FootnoteText">
    <w:name w:val="footnote text"/>
    <w:basedOn w:val="Normal"/>
    <w:semiHidden/>
    <w:rsid w:val="00131E36"/>
    <w:pPr>
      <w:bidi/>
    </w:pPr>
    <w:rPr>
      <w:rFonts w:ascii="Times New Roman" w:hAnsi="Times New Roman" w:cs="Traditional Arabic"/>
      <w:sz w:val="20"/>
      <w:szCs w:val="20"/>
    </w:rPr>
  </w:style>
  <w:style w:type="character" w:styleId="FootnoteReference">
    <w:name w:val="footnote reference"/>
    <w:semiHidden/>
    <w:rsid w:val="00131E36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A0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banknote.com/internal-list-templat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[Date]</vt:lpstr>
    </vt:vector>
  </TitlesOfParts>
  <Company>Four Seasons Hotels &amp; Resorts</Company>
  <LinksUpToDate>false</LinksUpToDate>
  <CharactersWithSpaces>8169</CharactersWithSpaces>
  <SharedDoc>false</SharedDoc>
  <HLinks>
    <vt:vector size="6" baseType="variant">
      <vt:variant>
        <vt:i4>4980758</vt:i4>
      </vt:variant>
      <vt:variant>
        <vt:i4>0</vt:i4>
      </vt:variant>
      <vt:variant>
        <vt:i4>0</vt:i4>
      </vt:variant>
      <vt:variant>
        <vt:i4>5</vt:i4>
      </vt:variant>
      <vt:variant>
        <vt:lpwstr>https://albanknote.com/internal-list-template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[Date]</dc:title>
  <dc:creator>Four Seasons Hotel Cairo at Nile Plaza</dc:creator>
  <cp:lastModifiedBy>amany</cp:lastModifiedBy>
  <cp:revision>2</cp:revision>
  <cp:lastPrinted>2023-04-13T18:28:00Z</cp:lastPrinted>
  <dcterms:created xsi:type="dcterms:W3CDTF">2023-04-13T18:29:00Z</dcterms:created>
  <dcterms:modified xsi:type="dcterms:W3CDTF">2023-04-13T18:29:00Z</dcterms:modified>
</cp:coreProperties>
</file>