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2E5C" w14:textId="053BFE6A" w:rsidR="00174F45" w:rsidRPr="00174F45" w:rsidRDefault="00AC2747" w:rsidP="00174F45">
      <w:pPr>
        <w:bidi/>
        <w:jc w:val="center"/>
        <w:rPr>
          <w:b/>
          <w:bCs/>
          <w:sz w:val="36"/>
          <w:szCs w:val="36"/>
        </w:rPr>
      </w:pPr>
      <w:hyperlink r:id="rId4" w:history="1">
        <w:r w:rsidR="00174F45" w:rsidRPr="00AC2747">
          <w:rPr>
            <w:rStyle w:val="Hyperlink"/>
            <w:b/>
            <w:bCs/>
            <w:sz w:val="36"/>
            <w:szCs w:val="36"/>
            <w:bdr w:val="none" w:sz="0" w:space="0" w:color="auto" w:frame="1"/>
            <w:rtl/>
          </w:rPr>
          <w:t>نموذج وكالة عامة المغرب</w:t>
        </w:r>
      </w:hyperlink>
    </w:p>
    <w:p w14:paraId="04D32C15" w14:textId="77777777" w:rsidR="00174F45" w:rsidRPr="00174F45" w:rsidRDefault="00174F45" w:rsidP="00174F45">
      <w:pPr>
        <w:bidi/>
        <w:rPr>
          <w:b/>
          <w:bCs/>
          <w:sz w:val="30"/>
          <w:szCs w:val="30"/>
        </w:rPr>
      </w:pPr>
      <w:r w:rsidRPr="00174F45">
        <w:rPr>
          <w:b/>
          <w:bCs/>
          <w:sz w:val="30"/>
          <w:szCs w:val="30"/>
          <w:rtl/>
        </w:rPr>
        <w:t>وكالة عامة</w:t>
      </w:r>
    </w:p>
    <w:p w14:paraId="344EDEFF" w14:textId="77777777" w:rsidR="00174F45" w:rsidRPr="00174F45" w:rsidRDefault="00174F45" w:rsidP="00174F45">
      <w:pPr>
        <w:bidi/>
        <w:rPr>
          <w:sz w:val="27"/>
          <w:szCs w:val="27"/>
        </w:rPr>
      </w:pPr>
      <w:r w:rsidRPr="00174F45">
        <w:rPr>
          <w:sz w:val="27"/>
          <w:szCs w:val="27"/>
          <w:bdr w:val="none" w:sz="0" w:space="0" w:color="auto" w:frame="1"/>
          <w:rtl/>
        </w:rPr>
        <w:t>أنا الموقع أسفله</w:t>
      </w:r>
    </w:p>
    <w:p w14:paraId="50CDAD69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:</w:t>
      </w:r>
    </w:p>
    <w:p w14:paraId="7D8267A3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طبقا لمقتضيات المادة 879 من قانون الالتزامات والعقود المغربي فإن السيد</w:t>
      </w:r>
      <w:r w:rsidRPr="00174F45">
        <w:rPr>
          <w:sz w:val="30"/>
          <w:szCs w:val="30"/>
        </w:rPr>
        <w:t>……</w:t>
      </w:r>
    </w:p>
    <w:p w14:paraId="0ECED7E5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>……………………………………………………………………………………….</w:t>
      </w:r>
    </w:p>
    <w:p w14:paraId="303D3373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انه سلم على السيد</w:t>
      </w:r>
      <w:r w:rsidRPr="00174F45">
        <w:rPr>
          <w:sz w:val="30"/>
          <w:szCs w:val="30"/>
        </w:rPr>
        <w:t>……………………………………………………………………</w:t>
      </w:r>
    </w:p>
    <w:p w14:paraId="36EB92A7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 xml:space="preserve">توكيلا عاما، لينوب عنه في ويقوم مقامه في جميع الأمور المتعلقة سواء بأملاكه المحفظة </w:t>
      </w:r>
      <w:r w:rsidRPr="00174F45">
        <w:rPr>
          <w:rFonts w:hint="cs"/>
          <w:sz w:val="30"/>
          <w:szCs w:val="30"/>
          <w:rtl/>
        </w:rPr>
        <w:t>وغير</w:t>
      </w:r>
      <w:r w:rsidRPr="00174F45">
        <w:rPr>
          <w:sz w:val="30"/>
          <w:szCs w:val="30"/>
          <w:rtl/>
        </w:rPr>
        <w:t xml:space="preserve"> المحفظة وكذا الأعمال التي يديرها في الحاضر والمستقبل بدون استثناء التي هي</w:t>
      </w:r>
      <w:r w:rsidRPr="00174F45">
        <w:rPr>
          <w:sz w:val="30"/>
          <w:szCs w:val="30"/>
        </w:rPr>
        <w:t>:</w:t>
      </w:r>
    </w:p>
    <w:p w14:paraId="0665DC46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إيجار جميع المحلات سواء المعدة لسكن أو التجارة إبرام الاتفاقات مع </w:t>
      </w:r>
      <w:r w:rsidRPr="00174F45">
        <w:rPr>
          <w:rFonts w:hint="cs"/>
          <w:sz w:val="30"/>
          <w:szCs w:val="30"/>
          <w:rtl/>
        </w:rPr>
        <w:t>المكترثي</w:t>
      </w:r>
      <w:r w:rsidRPr="00174F45">
        <w:rPr>
          <w:rFonts w:hint="eastAsia"/>
          <w:sz w:val="30"/>
          <w:szCs w:val="30"/>
          <w:rtl/>
        </w:rPr>
        <w:t>ن</w:t>
      </w:r>
      <w:r w:rsidRPr="00174F45">
        <w:rPr>
          <w:sz w:val="30"/>
          <w:szCs w:val="30"/>
          <w:rtl/>
        </w:rPr>
        <w:t xml:space="preserve"> كتابيا أو شفويا </w:t>
      </w:r>
      <w:r w:rsidRPr="00174F45">
        <w:rPr>
          <w:rFonts w:hint="cs"/>
          <w:sz w:val="30"/>
          <w:szCs w:val="30"/>
          <w:rtl/>
        </w:rPr>
        <w:t>بالسمة</w:t>
      </w:r>
      <w:r w:rsidRPr="00174F45">
        <w:rPr>
          <w:sz w:val="30"/>
          <w:szCs w:val="30"/>
          <w:rtl/>
        </w:rPr>
        <w:t xml:space="preserve"> التي يراها مناسبة ويجدد ويغلي عقود الكراء</w:t>
      </w:r>
      <w:r w:rsidRPr="00174F45">
        <w:rPr>
          <w:sz w:val="30"/>
          <w:szCs w:val="30"/>
        </w:rPr>
        <w:t>.</w:t>
      </w:r>
    </w:p>
    <w:p w14:paraId="0CC02779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يقوم بجميع الإصلاحات التي تخص أو ستخص العقارات في الحاضر او المستقبل منها البناء وتزين الواجهات من الخارج او الداخل</w:t>
      </w:r>
      <w:r w:rsidRPr="00174F45">
        <w:rPr>
          <w:sz w:val="30"/>
          <w:szCs w:val="30"/>
        </w:rPr>
        <w:t>.</w:t>
      </w:r>
    </w:p>
    <w:p w14:paraId="42B70FB8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يؤدي جميع الضرائب منها العقارية أو التي تهم التجارة التي يديرها</w:t>
      </w:r>
      <w:r w:rsidRPr="00174F45">
        <w:rPr>
          <w:sz w:val="30"/>
          <w:szCs w:val="30"/>
        </w:rPr>
        <w:t>.</w:t>
      </w:r>
    </w:p>
    <w:p w14:paraId="03E2D99E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يدير جميع المعاملات التجارية يشتري ويبيع بجلب ويستورد ويؤدي ويقبض الثمن</w:t>
      </w:r>
      <w:r w:rsidRPr="00174F45">
        <w:rPr>
          <w:sz w:val="30"/>
          <w:szCs w:val="30"/>
        </w:rPr>
        <w:t>.</w:t>
      </w:r>
    </w:p>
    <w:p w14:paraId="30C338B9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 xml:space="preserve">يشتري ويبيع ويقبض الثمن والإبراء بعقد القبض منها عقارات وأصول تجارية معاوضات </w:t>
      </w:r>
      <w:r w:rsidRPr="00174F45">
        <w:rPr>
          <w:rFonts w:hint="cs"/>
          <w:sz w:val="30"/>
          <w:szCs w:val="30"/>
          <w:rtl/>
        </w:rPr>
        <w:t>مخرجات</w:t>
      </w:r>
      <w:r w:rsidRPr="00174F45">
        <w:rPr>
          <w:sz w:val="30"/>
          <w:szCs w:val="30"/>
        </w:rPr>
        <w:t>.</w:t>
      </w:r>
    </w:p>
    <w:p w14:paraId="4C63DF22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</w:rPr>
        <w:t xml:space="preserve">– </w:t>
      </w:r>
      <w:r w:rsidRPr="00174F45">
        <w:rPr>
          <w:sz w:val="30"/>
          <w:szCs w:val="30"/>
          <w:rtl/>
        </w:rPr>
        <w:t>تقييد المقالات وتمثيله أمام المحاكم-أداء اليمين- ويوكل تحت يديه من يشاء توكيلا تاما مفوضا فيما ذكر</w:t>
      </w:r>
      <w:r w:rsidRPr="00174F45">
        <w:rPr>
          <w:sz w:val="30"/>
          <w:szCs w:val="30"/>
        </w:rPr>
        <w:t>.</w:t>
      </w:r>
    </w:p>
    <w:p w14:paraId="2E73F198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حرر في حسن نية</w:t>
      </w:r>
    </w:p>
    <w:p w14:paraId="310830AE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بتاريخ</w:t>
      </w:r>
      <w:r w:rsidRPr="00174F45">
        <w:rPr>
          <w:sz w:val="30"/>
          <w:szCs w:val="30"/>
        </w:rPr>
        <w:t>………………………….</w:t>
      </w:r>
    </w:p>
    <w:p w14:paraId="22406299" w14:textId="77777777" w:rsidR="00174F45" w:rsidRPr="00174F45" w:rsidRDefault="00174F45" w:rsidP="00174F45">
      <w:pPr>
        <w:bidi/>
        <w:rPr>
          <w:sz w:val="30"/>
          <w:szCs w:val="30"/>
        </w:rPr>
      </w:pPr>
      <w:r w:rsidRPr="00174F45">
        <w:rPr>
          <w:sz w:val="30"/>
          <w:szCs w:val="30"/>
          <w:rtl/>
        </w:rPr>
        <w:t>الإمضاء</w:t>
      </w:r>
      <w:r w:rsidRPr="00174F45">
        <w:rPr>
          <w:sz w:val="30"/>
          <w:szCs w:val="30"/>
        </w:rPr>
        <w:t>.</w:t>
      </w:r>
    </w:p>
    <w:p w14:paraId="1B1343D4" w14:textId="77777777" w:rsidR="00014F11" w:rsidRDefault="00014F11" w:rsidP="00174F45">
      <w:pPr>
        <w:bidi/>
      </w:pPr>
    </w:p>
    <w:sectPr w:rsidR="00014F11" w:rsidSect="000B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2B2"/>
    <w:rsid w:val="00014F11"/>
    <w:rsid w:val="000B293F"/>
    <w:rsid w:val="00174F45"/>
    <w:rsid w:val="00294199"/>
    <w:rsid w:val="00AC2747"/>
    <w:rsid w:val="00FF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63DD"/>
  <w15:docId w15:val="{8100DEAD-00B9-4A95-9F5F-1686EE24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power-attorney-withdraw-documents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raffik mousa</cp:lastModifiedBy>
  <cp:revision>4</cp:revision>
  <dcterms:created xsi:type="dcterms:W3CDTF">2022-09-28T09:39:00Z</dcterms:created>
  <dcterms:modified xsi:type="dcterms:W3CDTF">2023-03-18T00:02:00Z</dcterms:modified>
</cp:coreProperties>
</file>